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9CAA3">
      <w:pPr>
        <w:spacing w:line="360" w:lineRule="auto"/>
        <w:rPr>
          <w:rFonts w:hint="eastAsia" w:asciiTheme="minorEastAsia" w:hAnsiTheme="minorEastAsia" w:cstheme="minorEastAsia"/>
          <w:b/>
          <w:bCs/>
          <w:sz w:val="28"/>
          <w:szCs w:val="28"/>
          <w:lang w:val="en-US" w:eastAsia="zh-CN"/>
        </w:rPr>
      </w:pPr>
      <w:bookmarkStart w:id="0" w:name="OLE_LINK2"/>
      <w:r>
        <w:rPr>
          <w:rFonts w:hint="eastAsia" w:asciiTheme="minorEastAsia" w:hAnsiTheme="minorEastAsia" w:cstheme="minorEastAsia"/>
          <w:b/>
          <w:bCs/>
          <w:sz w:val="28"/>
          <w:szCs w:val="28"/>
          <w:lang w:val="en-US" w:eastAsia="zh-CN"/>
        </w:rPr>
        <w:t>附件：</w:t>
      </w:r>
    </w:p>
    <w:p w14:paraId="6B15C896">
      <w:pPr>
        <w:spacing w:line="360" w:lineRule="auto"/>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采购需求及投标文件编制要求</w:t>
      </w:r>
    </w:p>
    <w:p w14:paraId="58FB4E6B">
      <w:pPr>
        <w:spacing w:line="460" w:lineRule="exact"/>
        <w:contextualSpacing/>
        <w:rPr>
          <w:rFonts w:hint="eastAsia" w:ascii="宋体" w:hAnsi="宋体" w:eastAsia="宋体" w:cs="宋体"/>
          <w:b/>
          <w:sz w:val="21"/>
          <w:szCs w:val="21"/>
        </w:rPr>
      </w:pPr>
      <w:r>
        <w:rPr>
          <w:rFonts w:hint="eastAsia" w:ascii="宋体" w:hAnsi="宋体" w:eastAsia="宋体" w:cs="宋体"/>
          <w:b/>
          <w:sz w:val="21"/>
          <w:szCs w:val="21"/>
        </w:rPr>
        <w:t>一、项目概况</w:t>
      </w:r>
    </w:p>
    <w:p w14:paraId="4B8EF5E8">
      <w:pPr>
        <w:spacing w:line="460" w:lineRule="exact"/>
        <w:ind w:firstLine="420" w:firstLineChars="200"/>
        <w:contextualSpacing/>
        <w:rPr>
          <w:rFonts w:hint="eastAsia" w:ascii="宋体" w:hAnsi="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b w:val="0"/>
          <w:bCs w:val="0"/>
          <w:color w:val="auto"/>
          <w:sz w:val="21"/>
          <w:szCs w:val="21"/>
        </w:rPr>
        <w:t>本次招标的内容是</w:t>
      </w:r>
      <w:r>
        <w:rPr>
          <w:rFonts w:hint="eastAsia" w:ascii="宋体" w:hAnsi="宋体" w:eastAsia="宋体" w:cs="宋体"/>
          <w:b w:val="0"/>
          <w:bCs w:val="0"/>
          <w:color w:val="auto"/>
          <w:sz w:val="21"/>
          <w:szCs w:val="21"/>
          <w:lang w:eastAsia="zh-CN"/>
        </w:rPr>
        <w:t>岱山医疗健康集团</w:t>
      </w:r>
      <w:r>
        <w:rPr>
          <w:rFonts w:hint="eastAsia" w:cs="宋体"/>
          <w:b w:val="0"/>
          <w:bCs w:val="0"/>
          <w:color w:val="auto"/>
          <w:sz w:val="21"/>
          <w:szCs w:val="21"/>
          <w:lang w:eastAsia="zh-CN"/>
        </w:rPr>
        <w:t>热敏纸定点</w:t>
      </w:r>
      <w:r>
        <w:rPr>
          <w:rFonts w:hint="eastAsia" w:ascii="宋体" w:hAnsi="宋体" w:eastAsia="宋体" w:cs="宋体"/>
          <w:b w:val="0"/>
          <w:bCs w:val="0"/>
          <w:color w:val="auto"/>
          <w:sz w:val="21"/>
          <w:szCs w:val="21"/>
          <w:lang w:eastAsia="zh-CN"/>
        </w:rPr>
        <w:t>采购项目主要是按采购要求</w:t>
      </w:r>
      <w:r>
        <w:rPr>
          <w:rFonts w:hint="eastAsia" w:ascii="宋体" w:hAnsi="宋体" w:eastAsia="宋体" w:cs="宋体"/>
          <w:sz w:val="21"/>
          <w:szCs w:val="21"/>
          <w:shd w:val="clear" w:color="auto" w:fill="FFFFFF"/>
          <w:lang w:eastAsia="zh-CN"/>
        </w:rPr>
        <w:t>进行</w:t>
      </w:r>
      <w:r>
        <w:rPr>
          <w:rFonts w:hint="eastAsia" w:ascii="宋体" w:hAnsi="宋体" w:cs="宋体"/>
          <w:sz w:val="21"/>
          <w:szCs w:val="21"/>
          <w:shd w:val="clear" w:color="auto" w:fill="FFFFFF"/>
        </w:rPr>
        <w:t>货品的生产或采购、运输、检测、验收、培训、售后等。</w:t>
      </w:r>
    </w:p>
    <w:p w14:paraId="5A9294C7">
      <w:pPr>
        <w:spacing w:line="460" w:lineRule="exact"/>
        <w:ind w:firstLine="420" w:firstLineChars="200"/>
        <w:contextualSpacing/>
        <w:rPr>
          <w:rFonts w:hint="eastAsia" w:ascii="宋体" w:hAnsi="宋体" w:eastAsia="宋体" w:cs="宋体"/>
          <w:sz w:val="21"/>
          <w:szCs w:val="21"/>
          <w:lang w:val="en-US" w:eastAsia="zh-CN"/>
        </w:rPr>
      </w:pPr>
      <w:r>
        <w:rPr>
          <w:rFonts w:hint="eastAsia" w:ascii="宋体" w:hAnsi="宋体" w:cs="宋体"/>
          <w:sz w:val="21"/>
          <w:szCs w:val="21"/>
          <w:lang w:val="en-US" w:eastAsia="zh-CN"/>
        </w:rPr>
        <w:t>2、服务期限：</w:t>
      </w:r>
      <w:r>
        <w:rPr>
          <w:rFonts w:hint="eastAsia" w:ascii="宋体" w:hAnsi="宋体" w:eastAsia="宋体" w:cs="宋体"/>
          <w:sz w:val="21"/>
          <w:szCs w:val="21"/>
          <w:lang w:val="en-US" w:eastAsia="zh-CN"/>
        </w:rPr>
        <w:t>1 年,</w:t>
      </w:r>
      <w:r>
        <w:rPr>
          <w:rFonts w:hint="eastAsia" w:ascii="宋体"/>
          <w:bCs/>
          <w:sz w:val="21"/>
          <w:szCs w:val="21"/>
        </w:rPr>
        <w:t>具体起始日期在合同中另行约定</w:t>
      </w:r>
      <w:r>
        <w:rPr>
          <w:rFonts w:hint="eastAsia" w:ascii="宋体" w:hAnsi="宋体" w:eastAsia="宋体" w:cs="宋体"/>
          <w:sz w:val="21"/>
          <w:szCs w:val="21"/>
        </w:rPr>
        <w:t>。在服务期内中标人能严格履行合同，经采购人考核合格后，在双方自愿并友好协商一致情况下，可续签合同，一年一签，最多续签</w:t>
      </w:r>
      <w:r>
        <w:rPr>
          <w:rFonts w:hint="eastAsia" w:ascii="宋体" w:hAnsi="宋体" w:eastAsia="宋体" w:cs="宋体"/>
          <w:sz w:val="21"/>
          <w:szCs w:val="21"/>
          <w:lang w:val="en-US" w:eastAsia="zh-CN"/>
        </w:rPr>
        <w:t>1</w:t>
      </w:r>
      <w:r>
        <w:rPr>
          <w:rFonts w:hint="eastAsia" w:ascii="宋体" w:hAnsi="宋体" w:eastAsia="宋体" w:cs="宋体"/>
          <w:sz w:val="21"/>
          <w:szCs w:val="21"/>
        </w:rPr>
        <w:t>次，总服务期最长</w:t>
      </w:r>
      <w:r>
        <w:rPr>
          <w:rFonts w:hint="eastAsia" w:ascii="宋体" w:hAnsi="宋体" w:eastAsia="宋体" w:cs="宋体"/>
          <w:sz w:val="21"/>
          <w:szCs w:val="21"/>
          <w:lang w:val="en-US" w:eastAsia="zh-CN"/>
        </w:rPr>
        <w:t>2</w:t>
      </w:r>
      <w:r>
        <w:rPr>
          <w:rFonts w:hint="eastAsia" w:ascii="宋体" w:hAnsi="宋体" w:eastAsia="宋体" w:cs="宋体"/>
          <w:sz w:val="21"/>
          <w:szCs w:val="21"/>
        </w:rPr>
        <w:t>年。</w:t>
      </w:r>
    </w:p>
    <w:p w14:paraId="59DB3399">
      <w:pPr>
        <w:pStyle w:val="13"/>
        <w:widowControl/>
        <w:spacing w:beforeAutospacing="0" w:afterAutospacing="0" w:line="360" w:lineRule="auto"/>
        <w:rPr>
          <w:rFonts w:hint="eastAsia" w:ascii="宋体" w:hAnsi="宋体" w:eastAsia="宋体" w:cs="宋体"/>
          <w:b/>
          <w:bCs/>
          <w:sz w:val="21"/>
          <w:szCs w:val="21"/>
        </w:rPr>
      </w:pPr>
      <w:r>
        <w:rPr>
          <w:rFonts w:hint="eastAsia" w:ascii="宋体" w:hAnsi="宋体" w:eastAsia="宋体" w:cs="宋体"/>
          <w:b/>
          <w:bCs/>
          <w:sz w:val="21"/>
          <w:szCs w:val="21"/>
        </w:rPr>
        <w:t>二、投标人资格要求：</w:t>
      </w:r>
    </w:p>
    <w:p w14:paraId="3851DBAE">
      <w:pPr>
        <w:widowControl/>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kern w:val="0"/>
          <w:sz w:val="21"/>
          <w:szCs w:val="21"/>
          <w:shd w:val="clear" w:color="auto" w:fill="FFFFFF"/>
        </w:rPr>
        <w:t>符合《中华人民共和国政府采购法》第二十二条等相关规定，具有独立承担民事责任的能力；并具有履行合同所必需的相关专业能力。</w:t>
      </w:r>
    </w:p>
    <w:p w14:paraId="31C0225E">
      <w:pPr>
        <w:spacing w:line="360" w:lineRule="auto"/>
        <w:ind w:firstLine="392" w:firstLineChars="187"/>
        <w:rPr>
          <w:rFonts w:hint="eastAsia" w:ascii="宋体" w:hAnsi="宋体" w:eastAsia="宋体" w:cs="宋体"/>
          <w:kern w:val="0"/>
          <w:sz w:val="21"/>
          <w:szCs w:val="21"/>
          <w:shd w:val="clear" w:color="auto" w:fill="FFFFFF"/>
        </w:rPr>
      </w:pPr>
      <w:r>
        <w:rPr>
          <w:rFonts w:hint="eastAsia" w:ascii="宋体" w:hAnsi="宋体" w:eastAsia="宋体" w:cs="宋体"/>
          <w:kern w:val="0"/>
          <w:sz w:val="21"/>
          <w:szCs w:val="21"/>
          <w:shd w:val="clear" w:color="auto" w:fill="FFFFFF"/>
        </w:rPr>
        <w:t>2、未被“信用中国”（www.creditchina.gov.cn）、中国政府采购网（www.ccgp.gov.cn）、列入失信被执行人、重大税收违法案件当事人名单、政府采购严重违法失信行为记录名单</w:t>
      </w:r>
      <w:r>
        <w:rPr>
          <w:rFonts w:hint="eastAsia" w:ascii="宋体" w:hAnsi="宋体" w:eastAsia="宋体" w:cs="宋体"/>
          <w:kern w:val="0"/>
          <w:sz w:val="21"/>
          <w:szCs w:val="21"/>
          <w:shd w:val="clear" w:color="auto" w:fill="FFFFFF"/>
          <w:lang w:eastAsia="zh-CN"/>
        </w:rPr>
        <w:t>；提供各网页截图，缺一不可。</w:t>
      </w:r>
    </w:p>
    <w:p w14:paraId="435D38ED">
      <w:pPr>
        <w:spacing w:line="360" w:lineRule="auto"/>
        <w:ind w:firstLine="420" w:firstLineChars="200"/>
        <w:rPr>
          <w:rFonts w:hint="eastAsia" w:ascii="宋体" w:hAnsi="宋体" w:eastAsia="宋体" w:cs="宋体"/>
          <w:kern w:val="0"/>
          <w:sz w:val="21"/>
          <w:szCs w:val="21"/>
          <w:shd w:val="clear" w:color="auto" w:fill="FFFFFF"/>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i w:val="0"/>
          <w:iCs w:val="0"/>
          <w:caps w:val="0"/>
          <w:color w:val="auto"/>
          <w:spacing w:val="0"/>
          <w:sz w:val="21"/>
          <w:szCs w:val="21"/>
        </w:rPr>
        <w:t>提供营业执照复印件</w:t>
      </w:r>
      <w:r>
        <w:rPr>
          <w:rFonts w:hint="eastAsia" w:ascii="宋体" w:hAnsi="宋体" w:eastAsia="宋体" w:cs="宋体"/>
          <w:i w:val="0"/>
          <w:iCs w:val="0"/>
          <w:caps w:val="0"/>
          <w:color w:val="auto"/>
          <w:spacing w:val="0"/>
          <w:sz w:val="21"/>
          <w:szCs w:val="21"/>
          <w:lang w:eastAsia="zh-CN"/>
        </w:rPr>
        <w:t>。</w:t>
      </w:r>
    </w:p>
    <w:p w14:paraId="6BBEF432">
      <w:pPr>
        <w:spacing w:line="360" w:lineRule="auto"/>
        <w:ind w:firstLine="420" w:firstLineChars="200"/>
        <w:rPr>
          <w:rFonts w:hint="eastAsia" w:ascii="宋体" w:hAnsi="宋体" w:eastAsia="宋体" w:cs="宋体"/>
          <w:i w:val="0"/>
          <w:iCs w:val="0"/>
          <w:caps w:val="0"/>
          <w:color w:val="auto"/>
          <w:spacing w:val="0"/>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、提供法定代表人授权书、被授权人身份证复印件（非法定代表人参加投标时用），法定代表人身份证复印件。</w:t>
      </w:r>
    </w:p>
    <w:p w14:paraId="7FDB1C1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b w:val="0"/>
          <w:bCs w:val="0"/>
          <w:kern w:val="0"/>
          <w:sz w:val="21"/>
          <w:szCs w:val="21"/>
          <w:shd w:val="clear" w:color="auto" w:fill="FFFFFF"/>
          <w:lang w:val="en-US" w:eastAsia="zh-CN"/>
        </w:rPr>
        <w:t>5</w:t>
      </w:r>
      <w:r>
        <w:rPr>
          <w:rFonts w:hint="eastAsia" w:ascii="宋体" w:hAnsi="宋体" w:eastAsia="宋体" w:cs="宋体"/>
          <w:b w:val="0"/>
          <w:bCs w:val="0"/>
          <w:kern w:val="0"/>
          <w:sz w:val="21"/>
          <w:szCs w:val="21"/>
          <w:shd w:val="clear" w:color="auto" w:fill="FFFFFF"/>
        </w:rPr>
        <w:t>、本项目不允许转包、不允许分包。</w:t>
      </w:r>
    </w:p>
    <w:p w14:paraId="01E7D070">
      <w:pPr>
        <w:spacing w:line="360" w:lineRule="auto"/>
        <w:ind w:firstLine="420"/>
        <w:rPr>
          <w:rFonts w:hint="eastAsia" w:ascii="宋体" w:hAnsi="宋体" w:eastAsia="宋体" w:cs="宋体"/>
          <w:b/>
          <w:bCs/>
          <w:sz w:val="21"/>
          <w:szCs w:val="21"/>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落实政府采购政策需满足的资格要求：</w:t>
      </w:r>
      <w:r>
        <w:rPr>
          <w:rFonts w:hint="eastAsia" w:ascii="宋体" w:hAnsi="宋体" w:eastAsia="宋体" w:cs="宋体"/>
          <w:b/>
          <w:bCs/>
          <w:kern w:val="2"/>
          <w:sz w:val="21"/>
          <w:szCs w:val="21"/>
          <w:lang w:val="en-US" w:eastAsia="zh-CN" w:bidi="ar-SA"/>
        </w:rPr>
        <w:t>本项目专门面向中小企业。</w:t>
      </w:r>
    </w:p>
    <w:p w14:paraId="17329E67">
      <w:pPr>
        <w:spacing w:line="360" w:lineRule="auto"/>
        <w:jc w:val="left"/>
        <w:rPr>
          <w:rFonts w:hint="default"/>
          <w:lang w:val="en-US" w:eastAsia="zh-CN"/>
        </w:rPr>
      </w:pPr>
      <w:r>
        <w:rPr>
          <w:rFonts w:hint="eastAsia" w:ascii="宋体" w:hAnsi="宋体" w:eastAsia="宋体" w:cs="宋体"/>
          <w:b/>
          <w:sz w:val="21"/>
          <w:szCs w:val="21"/>
          <w:lang w:val="en-US" w:eastAsia="zh-CN"/>
        </w:rPr>
        <w:t>三</w:t>
      </w: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采购清单及要求</w:t>
      </w:r>
    </w:p>
    <w:tbl>
      <w:tblPr>
        <w:tblStyle w:val="16"/>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342"/>
        <w:gridCol w:w="1404"/>
        <w:gridCol w:w="3937"/>
        <w:gridCol w:w="897"/>
        <w:gridCol w:w="1570"/>
      </w:tblGrid>
      <w:tr w14:paraId="607D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29CC3FE9">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序号</w:t>
            </w:r>
          </w:p>
        </w:tc>
        <w:tc>
          <w:tcPr>
            <w:tcW w:w="1342" w:type="dxa"/>
            <w:noWrap w:val="0"/>
            <w:vAlign w:val="center"/>
          </w:tcPr>
          <w:p w14:paraId="692892CD">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内容</w:t>
            </w:r>
          </w:p>
        </w:tc>
        <w:tc>
          <w:tcPr>
            <w:tcW w:w="1404" w:type="dxa"/>
            <w:noWrap w:val="0"/>
            <w:vAlign w:val="center"/>
          </w:tcPr>
          <w:p w14:paraId="159A8C07">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规格</w:t>
            </w:r>
          </w:p>
        </w:tc>
        <w:tc>
          <w:tcPr>
            <w:tcW w:w="3937" w:type="dxa"/>
            <w:noWrap w:val="0"/>
            <w:vAlign w:val="center"/>
          </w:tcPr>
          <w:p w14:paraId="2E3EC2FC">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技术参数</w:t>
            </w:r>
          </w:p>
        </w:tc>
        <w:tc>
          <w:tcPr>
            <w:tcW w:w="897" w:type="dxa"/>
            <w:noWrap w:val="0"/>
            <w:vAlign w:val="center"/>
          </w:tcPr>
          <w:p w14:paraId="46431BE3">
            <w:pPr>
              <w:spacing w:line="360" w:lineRule="auto"/>
              <w:jc w:val="center"/>
              <w:rPr>
                <w:rFonts w:hint="eastAsia" w:ascii="宋体" w:hAnsi="宋体" w:eastAsia="宋体" w:cs="宋体"/>
                <w:b/>
                <w:bCs/>
                <w:color w:val="auto"/>
                <w:kern w:val="2"/>
                <w:sz w:val="21"/>
                <w:szCs w:val="21"/>
                <w:vertAlign w:val="baseline"/>
                <w:lang w:val="en-US" w:eastAsia="zh-CN" w:bidi="ar-SA"/>
              </w:rPr>
            </w:pPr>
            <w:r>
              <w:rPr>
                <w:rFonts w:hint="eastAsia" w:ascii="宋体" w:hAnsi="宋体" w:eastAsia="宋体" w:cs="宋体"/>
                <w:b/>
                <w:bCs/>
                <w:color w:val="auto"/>
                <w:kern w:val="2"/>
                <w:sz w:val="20"/>
                <w:szCs w:val="20"/>
                <w:vertAlign w:val="baseline"/>
                <w:lang w:val="en-US" w:eastAsia="zh-CN" w:bidi="ar-SA"/>
              </w:rPr>
              <w:t>单位/数量</w:t>
            </w:r>
          </w:p>
        </w:tc>
        <w:tc>
          <w:tcPr>
            <w:tcW w:w="1570" w:type="dxa"/>
            <w:noWrap w:val="0"/>
            <w:vAlign w:val="center"/>
          </w:tcPr>
          <w:p w14:paraId="13A9CAB7">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最高控制单价（元）</w:t>
            </w:r>
          </w:p>
        </w:tc>
      </w:tr>
      <w:tr w14:paraId="6A07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387CFEB7">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1</w:t>
            </w:r>
          </w:p>
        </w:tc>
        <w:tc>
          <w:tcPr>
            <w:tcW w:w="1342" w:type="dxa"/>
            <w:vMerge w:val="restart"/>
            <w:noWrap w:val="0"/>
            <w:vAlign w:val="center"/>
          </w:tcPr>
          <w:p w14:paraId="50A6840B">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热敏纸</w:t>
            </w:r>
          </w:p>
        </w:tc>
        <w:tc>
          <w:tcPr>
            <w:tcW w:w="1404" w:type="dxa"/>
            <w:noWrap w:val="0"/>
            <w:vAlign w:val="center"/>
          </w:tcPr>
          <w:p w14:paraId="740B0F65">
            <w:pPr>
              <w:spacing w:line="360" w:lineRule="auto"/>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sz w:val="21"/>
                <w:szCs w:val="21"/>
              </w:rPr>
              <w:t>80*</w:t>
            </w:r>
            <w:r>
              <w:rPr>
                <w:rFonts w:hint="eastAsia" w:ascii="宋体" w:hAnsi="宋体" w:eastAsia="宋体" w:cs="宋体"/>
                <w:sz w:val="21"/>
                <w:szCs w:val="21"/>
                <w:lang w:val="en-US" w:eastAsia="zh-CN"/>
              </w:rPr>
              <w:t>80</w:t>
            </w:r>
          </w:p>
        </w:tc>
        <w:tc>
          <w:tcPr>
            <w:tcW w:w="3937" w:type="dxa"/>
            <w:noWrap w:val="0"/>
            <w:vAlign w:val="center"/>
          </w:tcPr>
          <w:p w14:paraId="38267EF0">
            <w:pPr>
              <w:pStyle w:val="24"/>
              <w:spacing w:line="360" w:lineRule="auto"/>
              <w:ind w:left="0" w:leftChars="0" w:firstLine="0" w:firstLineChars="0"/>
              <w:rPr>
                <w:rFonts w:hint="default" w:ascii="宋体" w:hAnsi="宋体" w:eastAsia="宋体" w:cs="宋体"/>
                <w:color w:val="auto"/>
                <w:sz w:val="21"/>
                <w:szCs w:val="21"/>
                <w:vertAlign w:val="baseline"/>
                <w:lang w:val="en-US" w:eastAsia="zh-CN"/>
              </w:rPr>
            </w:pPr>
            <w:r>
              <w:rPr>
                <w:rFonts w:hint="eastAsia" w:ascii="宋体" w:hAnsi="宋体" w:eastAsia="宋体" w:cs="宋体"/>
                <w:sz w:val="21"/>
                <w:szCs w:val="21"/>
              </w:rPr>
              <w:t>热敏留存时间大于等于1年，纸张厚度大于72μm，管芯小于等于</w:t>
            </w:r>
            <w:r>
              <w:rPr>
                <w:rFonts w:hint="eastAsia" w:ascii="宋体" w:hAnsi="宋体" w:eastAsia="宋体" w:cs="宋体"/>
                <w:sz w:val="21"/>
                <w:szCs w:val="21"/>
                <w:lang w:val="en-US" w:eastAsia="zh-CN"/>
              </w:rPr>
              <w:t>13</w:t>
            </w:r>
            <w:r>
              <w:rPr>
                <w:rFonts w:hint="eastAsia" w:ascii="宋体" w:hAnsi="宋体" w:eastAsia="宋体" w:cs="宋体"/>
                <w:sz w:val="21"/>
                <w:szCs w:val="21"/>
              </w:rPr>
              <w:t>mm</w:t>
            </w:r>
          </w:p>
        </w:tc>
        <w:tc>
          <w:tcPr>
            <w:tcW w:w="897" w:type="dxa"/>
            <w:vMerge w:val="restart"/>
            <w:noWrap w:val="0"/>
            <w:vAlign w:val="center"/>
          </w:tcPr>
          <w:p w14:paraId="16E61020">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b w:val="0"/>
                <w:bCs w:val="0"/>
                <w:color w:val="auto"/>
                <w:kern w:val="2"/>
                <w:sz w:val="21"/>
                <w:szCs w:val="21"/>
                <w:vertAlign w:val="baseline"/>
                <w:lang w:val="en-US" w:eastAsia="zh-CN" w:bidi="ar-SA"/>
              </w:rPr>
              <w:t>1卷</w:t>
            </w:r>
          </w:p>
        </w:tc>
        <w:tc>
          <w:tcPr>
            <w:tcW w:w="1570" w:type="dxa"/>
            <w:noWrap w:val="0"/>
            <w:vAlign w:val="center"/>
          </w:tcPr>
          <w:p w14:paraId="19A47683">
            <w:pPr>
              <w:spacing w:line="360" w:lineRule="auto"/>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sz w:val="21"/>
                <w:szCs w:val="21"/>
                <w:highlight w:val="none"/>
                <w:lang w:val="en-US" w:eastAsia="zh-CN"/>
              </w:rPr>
              <w:t>（3.90）</w:t>
            </w:r>
          </w:p>
        </w:tc>
      </w:tr>
      <w:tr w14:paraId="31B3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72D33A74">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2</w:t>
            </w:r>
          </w:p>
        </w:tc>
        <w:tc>
          <w:tcPr>
            <w:tcW w:w="1342" w:type="dxa"/>
            <w:vMerge w:val="continue"/>
            <w:noWrap w:val="0"/>
            <w:vAlign w:val="center"/>
          </w:tcPr>
          <w:p w14:paraId="0C7361CA">
            <w:pPr>
              <w:spacing w:line="360" w:lineRule="auto"/>
              <w:jc w:val="center"/>
              <w:rPr>
                <w:rFonts w:hint="eastAsia" w:ascii="宋体" w:hAnsi="宋体" w:eastAsia="宋体" w:cs="宋体"/>
                <w:sz w:val="21"/>
                <w:szCs w:val="21"/>
                <w:lang w:eastAsia="zh-CN"/>
              </w:rPr>
            </w:pPr>
          </w:p>
        </w:tc>
        <w:tc>
          <w:tcPr>
            <w:tcW w:w="1404" w:type="dxa"/>
            <w:noWrap w:val="0"/>
            <w:vAlign w:val="center"/>
          </w:tcPr>
          <w:p w14:paraId="42C4885C">
            <w:pP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标签纸65*65</w:t>
            </w:r>
          </w:p>
        </w:tc>
        <w:tc>
          <w:tcPr>
            <w:tcW w:w="3937" w:type="dxa"/>
            <w:noWrap w:val="0"/>
            <w:vAlign w:val="center"/>
          </w:tcPr>
          <w:p w14:paraId="343159B0">
            <w:pPr>
              <w:pStyle w:val="24"/>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rPr>
              <w:t>热敏留存时间大于等于1年，纸张厚度大于72μm,管芯小于等于</w:t>
            </w:r>
            <w:r>
              <w:rPr>
                <w:rFonts w:hint="eastAsia" w:ascii="宋体" w:hAnsi="宋体" w:eastAsia="宋体" w:cs="宋体"/>
                <w:sz w:val="21"/>
                <w:szCs w:val="21"/>
                <w:lang w:val="en-US" w:eastAsia="zh-CN"/>
              </w:rPr>
              <w:t>25</w:t>
            </w:r>
            <w:r>
              <w:rPr>
                <w:rFonts w:hint="eastAsia" w:ascii="宋体" w:hAnsi="宋体" w:eastAsia="宋体" w:cs="宋体"/>
                <w:sz w:val="21"/>
                <w:szCs w:val="21"/>
              </w:rPr>
              <w:t>mm</w:t>
            </w:r>
            <w:r>
              <w:rPr>
                <w:rFonts w:hint="eastAsia" w:ascii="宋体" w:hAnsi="宋体" w:eastAsia="宋体" w:cs="宋体"/>
                <w:sz w:val="21"/>
                <w:szCs w:val="21"/>
                <w:lang w:eastAsia="zh-CN"/>
              </w:rPr>
              <w:t>，总张数不小于</w:t>
            </w:r>
            <w:r>
              <w:rPr>
                <w:rFonts w:hint="eastAsia" w:ascii="宋体" w:hAnsi="宋体" w:eastAsia="宋体" w:cs="宋体"/>
                <w:sz w:val="21"/>
                <w:szCs w:val="21"/>
                <w:lang w:val="en-US" w:eastAsia="zh-CN"/>
              </w:rPr>
              <w:t>700张</w:t>
            </w:r>
          </w:p>
        </w:tc>
        <w:tc>
          <w:tcPr>
            <w:tcW w:w="897" w:type="dxa"/>
            <w:vMerge w:val="continue"/>
            <w:noWrap w:val="0"/>
            <w:vAlign w:val="center"/>
          </w:tcPr>
          <w:p w14:paraId="0594D0BC">
            <w:pPr>
              <w:spacing w:line="360" w:lineRule="auto"/>
              <w:jc w:val="center"/>
              <w:rPr>
                <w:rFonts w:hint="eastAsia" w:ascii="宋体" w:hAnsi="宋体" w:eastAsia="宋体" w:cs="宋体"/>
                <w:kern w:val="2"/>
                <w:sz w:val="21"/>
                <w:szCs w:val="21"/>
                <w:lang w:val="en-US" w:eastAsia="zh-CN" w:bidi="ar-SA"/>
              </w:rPr>
            </w:pPr>
          </w:p>
        </w:tc>
        <w:tc>
          <w:tcPr>
            <w:tcW w:w="1570" w:type="dxa"/>
            <w:noWrap w:val="0"/>
            <w:vAlign w:val="center"/>
          </w:tcPr>
          <w:p w14:paraId="00FBAFB8">
            <w:pPr>
              <w:spacing w:line="36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（15.90）</w:t>
            </w:r>
          </w:p>
        </w:tc>
      </w:tr>
      <w:tr w14:paraId="640E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7F025A66">
            <w:pPr>
              <w:spacing w:line="360" w:lineRule="auto"/>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3</w:t>
            </w:r>
          </w:p>
        </w:tc>
        <w:tc>
          <w:tcPr>
            <w:tcW w:w="1342" w:type="dxa"/>
            <w:vMerge w:val="continue"/>
            <w:noWrap w:val="0"/>
            <w:vAlign w:val="center"/>
          </w:tcPr>
          <w:p w14:paraId="7BAB1184">
            <w:pPr>
              <w:spacing w:line="360" w:lineRule="auto"/>
              <w:jc w:val="center"/>
              <w:rPr>
                <w:rFonts w:hint="eastAsia" w:ascii="宋体" w:hAnsi="宋体" w:eastAsia="宋体" w:cs="宋体"/>
                <w:sz w:val="21"/>
                <w:szCs w:val="21"/>
                <w:lang w:eastAsia="zh-CN"/>
              </w:rPr>
            </w:pPr>
          </w:p>
        </w:tc>
        <w:tc>
          <w:tcPr>
            <w:tcW w:w="1404" w:type="dxa"/>
            <w:noWrap w:val="0"/>
            <w:vAlign w:val="center"/>
          </w:tcPr>
          <w:p w14:paraId="167863BE">
            <w:pP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标签纸50*30</w:t>
            </w:r>
          </w:p>
        </w:tc>
        <w:tc>
          <w:tcPr>
            <w:tcW w:w="3937" w:type="dxa"/>
            <w:noWrap w:val="0"/>
            <w:vAlign w:val="center"/>
          </w:tcPr>
          <w:p w14:paraId="6A6F82BD">
            <w:pPr>
              <w:pStyle w:val="24"/>
              <w:spacing w:line="360" w:lineRule="auto"/>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rPr>
              <w:t>热敏留存时间大于等于1年，纸张厚度大于72μm,管芯小于等于</w:t>
            </w:r>
            <w:r>
              <w:rPr>
                <w:rFonts w:hint="eastAsia" w:ascii="宋体" w:hAnsi="宋体" w:eastAsia="宋体" w:cs="宋体"/>
                <w:sz w:val="21"/>
                <w:szCs w:val="21"/>
                <w:lang w:val="en-US" w:eastAsia="zh-CN"/>
              </w:rPr>
              <w:t>25</w:t>
            </w:r>
            <w:r>
              <w:rPr>
                <w:rFonts w:hint="eastAsia" w:ascii="宋体" w:hAnsi="宋体" w:eastAsia="宋体" w:cs="宋体"/>
                <w:sz w:val="21"/>
                <w:szCs w:val="21"/>
              </w:rPr>
              <w:t>mm</w:t>
            </w:r>
            <w:r>
              <w:rPr>
                <w:rFonts w:hint="eastAsia" w:ascii="宋体" w:hAnsi="宋体" w:eastAsia="宋体" w:cs="宋体"/>
                <w:sz w:val="21"/>
                <w:szCs w:val="21"/>
                <w:lang w:eastAsia="zh-CN"/>
              </w:rPr>
              <w:t>，总张数不小于</w:t>
            </w:r>
            <w:r>
              <w:rPr>
                <w:rFonts w:hint="eastAsia" w:ascii="宋体" w:hAnsi="宋体" w:eastAsia="宋体" w:cs="宋体"/>
                <w:sz w:val="21"/>
                <w:szCs w:val="21"/>
                <w:lang w:val="en-US" w:eastAsia="zh-CN"/>
              </w:rPr>
              <w:t>1400张</w:t>
            </w:r>
          </w:p>
        </w:tc>
        <w:tc>
          <w:tcPr>
            <w:tcW w:w="897" w:type="dxa"/>
            <w:vMerge w:val="continue"/>
            <w:noWrap w:val="0"/>
            <w:vAlign w:val="center"/>
          </w:tcPr>
          <w:p w14:paraId="76265920">
            <w:pPr>
              <w:spacing w:line="360" w:lineRule="auto"/>
              <w:jc w:val="center"/>
              <w:rPr>
                <w:rFonts w:hint="eastAsia" w:ascii="宋体" w:hAnsi="宋体" w:eastAsia="宋体" w:cs="宋体"/>
                <w:kern w:val="2"/>
                <w:sz w:val="21"/>
                <w:szCs w:val="21"/>
                <w:lang w:val="en-US" w:eastAsia="zh-CN" w:bidi="ar-SA"/>
              </w:rPr>
            </w:pPr>
          </w:p>
        </w:tc>
        <w:tc>
          <w:tcPr>
            <w:tcW w:w="1570" w:type="dxa"/>
            <w:noWrap w:val="0"/>
            <w:vAlign w:val="center"/>
          </w:tcPr>
          <w:p w14:paraId="039050D3">
            <w:pPr>
              <w:spacing w:line="36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（14.90）</w:t>
            </w:r>
          </w:p>
        </w:tc>
      </w:tr>
      <w:tr w14:paraId="0CC9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3022D7FD">
            <w:pPr>
              <w:spacing w:line="360" w:lineRule="auto"/>
              <w:jc w:val="center"/>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5</w:t>
            </w:r>
          </w:p>
        </w:tc>
        <w:tc>
          <w:tcPr>
            <w:tcW w:w="1342" w:type="dxa"/>
            <w:noWrap w:val="0"/>
            <w:vAlign w:val="center"/>
          </w:tcPr>
          <w:p w14:paraId="7DD5AE13">
            <w:pPr>
              <w:spacing w:line="360" w:lineRule="auto"/>
              <w:jc w:val="both"/>
              <w:rPr>
                <w:rFonts w:hint="eastAsia" w:ascii="宋体" w:hAnsi="宋体" w:eastAsia="宋体" w:cs="宋体"/>
                <w:b/>
                <w:bCs/>
                <w:sz w:val="21"/>
                <w:szCs w:val="21"/>
                <w:lang w:val="en-US" w:eastAsia="zh-CN"/>
              </w:rPr>
            </w:pPr>
            <w:r>
              <w:rPr>
                <w:b/>
                <w:bCs/>
              </w:rPr>
              <w:t>打印方式</w:t>
            </w:r>
          </w:p>
        </w:tc>
        <w:tc>
          <w:tcPr>
            <w:tcW w:w="7808" w:type="dxa"/>
            <w:gridSpan w:val="4"/>
            <w:noWrap w:val="0"/>
            <w:vAlign w:val="center"/>
          </w:tcPr>
          <w:p w14:paraId="1F610EBB">
            <w:pPr>
              <w:spacing w:line="360" w:lineRule="auto"/>
              <w:jc w:val="both"/>
              <w:rPr>
                <w:rFonts w:hint="eastAsia" w:ascii="宋体" w:hAnsi="宋体" w:cs="宋体" w:eastAsiaTheme="minorEastAsia"/>
                <w:b/>
                <w:bCs/>
                <w:sz w:val="21"/>
                <w:szCs w:val="21"/>
                <w:lang w:val="en-US" w:eastAsia="zh-CN"/>
              </w:rPr>
            </w:pPr>
            <w:r>
              <w:t>热敏打印</w:t>
            </w:r>
            <w:r>
              <w:rPr>
                <w:rFonts w:hint="eastAsia"/>
                <w:lang w:eastAsia="zh-CN"/>
              </w:rPr>
              <w:t>。</w:t>
            </w:r>
          </w:p>
        </w:tc>
      </w:tr>
      <w:tr w14:paraId="6A14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0FB3CDFD">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6</w:t>
            </w:r>
          </w:p>
        </w:tc>
        <w:tc>
          <w:tcPr>
            <w:tcW w:w="1342" w:type="dxa"/>
            <w:noWrap w:val="0"/>
            <w:vAlign w:val="center"/>
          </w:tcPr>
          <w:p w14:paraId="4219EC61">
            <w:pPr>
              <w:spacing w:line="36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产品</w:t>
            </w:r>
            <w:r>
              <w:rPr>
                <w:rFonts w:hint="eastAsia" w:ascii="宋体" w:hAnsi="宋体" w:eastAsia="宋体" w:cs="宋体"/>
                <w:b/>
                <w:sz w:val="21"/>
                <w:szCs w:val="21"/>
              </w:rPr>
              <w:t>质量技术</w:t>
            </w:r>
            <w:r>
              <w:rPr>
                <w:rFonts w:hint="eastAsia" w:ascii="宋体" w:hAnsi="宋体" w:eastAsia="宋体" w:cs="宋体"/>
                <w:b/>
                <w:sz w:val="21"/>
                <w:szCs w:val="21"/>
                <w:lang w:eastAsia="zh-CN"/>
              </w:rPr>
              <w:t>（参数）</w:t>
            </w:r>
          </w:p>
        </w:tc>
        <w:tc>
          <w:tcPr>
            <w:tcW w:w="7808" w:type="dxa"/>
            <w:gridSpan w:val="4"/>
            <w:noWrap w:val="0"/>
            <w:vAlign w:val="center"/>
          </w:tcPr>
          <w:p w14:paraId="48526937">
            <w:pPr>
              <w:spacing w:line="36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Cs/>
                <w:kern w:val="0"/>
                <w:sz w:val="21"/>
                <w:szCs w:val="21"/>
                <w:lang w:eastAsia="zh-CN"/>
              </w:rPr>
              <w:t>提供</w:t>
            </w:r>
            <w:r>
              <w:rPr>
                <w:rFonts w:hint="eastAsia" w:ascii="宋体" w:hAnsi="宋体" w:eastAsia="宋体" w:cs="宋体"/>
                <w:bCs/>
                <w:kern w:val="0"/>
                <w:sz w:val="21"/>
                <w:szCs w:val="21"/>
              </w:rPr>
              <w:t>所投产品应能够至少达到功能要求或技术参数要求，同时明确所投产品的品牌、型号</w:t>
            </w:r>
            <w:r>
              <w:rPr>
                <w:rFonts w:hint="eastAsia" w:ascii="宋体" w:hAnsi="宋体" w:eastAsia="宋体" w:cs="宋体"/>
                <w:bCs/>
                <w:kern w:val="0"/>
                <w:sz w:val="21"/>
                <w:szCs w:val="21"/>
                <w:lang w:eastAsia="zh-CN"/>
              </w:rPr>
              <w:t>、相关证书证明</w:t>
            </w:r>
            <w:r>
              <w:rPr>
                <w:rFonts w:hint="eastAsia" w:ascii="宋体" w:hAnsi="宋体" w:eastAsia="宋体" w:cs="宋体"/>
                <w:bCs/>
                <w:kern w:val="0"/>
                <w:sz w:val="21"/>
                <w:szCs w:val="21"/>
              </w:rPr>
              <w:t>及一些必须说明的技术参数。</w:t>
            </w:r>
          </w:p>
        </w:tc>
      </w:tr>
      <w:tr w14:paraId="1AE1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7F849DDE">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7</w:t>
            </w:r>
          </w:p>
        </w:tc>
        <w:tc>
          <w:tcPr>
            <w:tcW w:w="1342" w:type="dxa"/>
            <w:noWrap w:val="0"/>
            <w:vAlign w:val="center"/>
          </w:tcPr>
          <w:p w14:paraId="2280CB34">
            <w:pPr>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rPr>
              <w:t>样</w:t>
            </w:r>
            <w:r>
              <w:rPr>
                <w:rFonts w:hint="eastAsia" w:ascii="宋体" w:hAnsi="宋体" w:eastAsia="宋体" w:cs="宋体"/>
                <w:b/>
                <w:bCs/>
                <w:sz w:val="21"/>
                <w:szCs w:val="21"/>
                <w:lang w:val="en-US" w:eastAsia="zh-CN"/>
              </w:rPr>
              <w:t>品要求</w:t>
            </w:r>
          </w:p>
        </w:tc>
        <w:tc>
          <w:tcPr>
            <w:tcW w:w="7808" w:type="dxa"/>
            <w:gridSpan w:val="4"/>
            <w:noWrap w:val="0"/>
            <w:vAlign w:val="center"/>
          </w:tcPr>
          <w:p w14:paraId="0C04FB64">
            <w:pPr>
              <w:spacing w:line="360" w:lineRule="auto"/>
              <w:jc w:val="both"/>
              <w:rPr>
                <w:rFonts w:hint="eastAsia" w:ascii="宋体" w:hAnsi="宋体" w:eastAsia="宋体" w:cs="宋体"/>
                <w:bCs/>
                <w:kern w:val="0"/>
                <w:sz w:val="21"/>
                <w:szCs w:val="21"/>
                <w:lang w:eastAsia="zh-CN"/>
              </w:rPr>
            </w:pPr>
            <w:r>
              <w:rPr>
                <w:rFonts w:hint="eastAsia" w:ascii="宋体" w:hAnsi="宋体" w:eastAsia="宋体" w:cs="宋体"/>
                <w:b w:val="0"/>
                <w:bCs w:val="0"/>
                <w:sz w:val="21"/>
                <w:szCs w:val="21"/>
                <w:lang w:eastAsia="zh-CN"/>
              </w:rPr>
              <w:t>投标人根据采购清单，随带热敏纸各规格若干卷。</w:t>
            </w:r>
            <w:r>
              <w:rPr>
                <w:rFonts w:hint="eastAsia" w:ascii="宋体" w:hAnsi="宋体" w:eastAsia="宋体" w:cs="宋体"/>
                <w:b w:val="0"/>
                <w:bCs w:val="0"/>
                <w:sz w:val="21"/>
                <w:szCs w:val="21"/>
                <w:highlight w:val="none"/>
              </w:rPr>
              <w:t>投标人必须按</w:t>
            </w:r>
            <w:r>
              <w:rPr>
                <w:rFonts w:hint="eastAsia" w:ascii="宋体" w:hAnsi="宋体" w:eastAsia="宋体" w:cs="宋体"/>
                <w:b w:val="0"/>
                <w:bCs w:val="0"/>
                <w:sz w:val="21"/>
                <w:szCs w:val="21"/>
                <w:highlight w:val="none"/>
                <w:lang w:eastAsia="zh-CN"/>
              </w:rPr>
              <w:t>采购公告</w:t>
            </w:r>
            <w:r>
              <w:rPr>
                <w:rFonts w:hint="eastAsia" w:ascii="宋体" w:hAnsi="宋体" w:eastAsia="宋体" w:cs="宋体"/>
                <w:b w:val="0"/>
                <w:bCs w:val="0"/>
                <w:sz w:val="21"/>
                <w:szCs w:val="21"/>
                <w:highlight w:val="none"/>
              </w:rPr>
              <w:t>要求在20</w:t>
            </w:r>
            <w:r>
              <w:rPr>
                <w:rFonts w:hint="eastAsia" w:ascii="宋体" w:hAnsi="宋体" w:eastAsia="宋体" w:cs="宋体"/>
                <w:b w:val="0"/>
                <w:bCs w:val="0"/>
                <w:sz w:val="21"/>
                <w:szCs w:val="21"/>
                <w:highlight w:val="none"/>
                <w:lang w:val="en-US" w:eastAsia="zh-CN"/>
              </w:rPr>
              <w:t>25</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 xml:space="preserve">月 </w:t>
            </w:r>
            <w:r>
              <w:rPr>
                <w:rFonts w:hint="eastAsia" w:ascii="宋体" w:hAnsi="宋体" w:eastAsia="宋体" w:cs="宋体"/>
                <w:b w:val="0"/>
                <w:bCs w:val="0"/>
                <w:sz w:val="21"/>
                <w:szCs w:val="21"/>
                <w:highlight w:val="none"/>
                <w:lang w:val="en-US" w:eastAsia="zh-CN"/>
              </w:rPr>
              <w:t>15</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14</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40</w:t>
            </w:r>
            <w:r>
              <w:rPr>
                <w:rFonts w:hint="eastAsia" w:ascii="宋体" w:hAnsi="宋体" w:eastAsia="宋体" w:cs="宋体"/>
                <w:b w:val="0"/>
                <w:bCs w:val="0"/>
                <w:sz w:val="21"/>
                <w:szCs w:val="21"/>
                <w:highlight w:val="none"/>
              </w:rPr>
              <w:t>前选送</w:t>
            </w:r>
            <w:r>
              <w:rPr>
                <w:rFonts w:hint="eastAsia" w:ascii="宋体" w:hAnsi="宋体" w:eastAsia="宋体" w:cs="宋体"/>
                <w:b w:val="0"/>
                <w:bCs w:val="0"/>
                <w:sz w:val="21"/>
                <w:szCs w:val="21"/>
                <w:highlight w:val="none"/>
                <w:lang w:eastAsia="zh-CN"/>
              </w:rPr>
              <w:t>上述（采购清单表）各规格热敏纸实物</w:t>
            </w:r>
            <w:r>
              <w:rPr>
                <w:rFonts w:hint="eastAsia" w:ascii="宋体" w:hAnsi="宋体" w:eastAsia="宋体" w:cs="宋体"/>
                <w:b w:val="0"/>
                <w:bCs w:val="0"/>
                <w:sz w:val="21"/>
                <w:szCs w:val="21"/>
                <w:highlight w:val="none"/>
              </w:rPr>
              <w:t>样品</w:t>
            </w:r>
            <w:r>
              <w:rPr>
                <w:rFonts w:hint="eastAsia" w:ascii="宋体" w:hAnsi="宋体" w:eastAsia="宋体" w:cs="宋体"/>
                <w:b w:val="0"/>
                <w:bCs w:val="0"/>
                <w:sz w:val="21"/>
                <w:szCs w:val="21"/>
                <w:highlight w:val="none"/>
                <w:lang w:eastAsia="zh-CN"/>
              </w:rPr>
              <w:t>各</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卷送</w:t>
            </w:r>
            <w:r>
              <w:rPr>
                <w:rFonts w:hint="eastAsia" w:ascii="宋体" w:hAnsi="宋体" w:eastAsia="宋体" w:cs="宋体"/>
                <w:b w:val="0"/>
                <w:bCs w:val="0"/>
                <w:sz w:val="21"/>
                <w:szCs w:val="21"/>
                <w:highlight w:val="none"/>
              </w:rPr>
              <w:t>到</w:t>
            </w:r>
            <w:r>
              <w:rPr>
                <w:rFonts w:hint="eastAsia" w:ascii="宋体" w:hAnsi="宋体" w:eastAsia="宋体" w:cs="宋体"/>
                <w:b w:val="0"/>
                <w:bCs w:val="0"/>
                <w:sz w:val="21"/>
                <w:szCs w:val="21"/>
                <w:highlight w:val="none"/>
                <w:u w:val="single"/>
                <w:lang w:eastAsia="zh-CN"/>
              </w:rPr>
              <w:t>岱山医疗健康集团采购中心，逾期不再接收相关样品</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样品不得出现</w:t>
            </w:r>
            <w:r>
              <w:rPr>
                <w:rFonts w:hint="eastAsia" w:ascii="宋体" w:hAnsi="宋体" w:eastAsia="宋体" w:cs="宋体"/>
                <w:b w:val="0"/>
                <w:bCs w:val="0"/>
                <w:sz w:val="21"/>
                <w:szCs w:val="21"/>
                <w:highlight w:val="none"/>
                <w:lang w:eastAsia="zh-CN"/>
              </w:rPr>
              <w:t>品牌、生产企业、</w:t>
            </w:r>
            <w:r>
              <w:rPr>
                <w:rFonts w:hint="eastAsia" w:ascii="宋体" w:hAnsi="宋体" w:eastAsia="宋体" w:cs="宋体"/>
                <w:b w:val="0"/>
                <w:bCs w:val="0"/>
                <w:sz w:val="21"/>
                <w:szCs w:val="21"/>
                <w:highlight w:val="none"/>
              </w:rPr>
              <w:t>投标人单位名称</w:t>
            </w:r>
            <w:r>
              <w:rPr>
                <w:rFonts w:hint="eastAsia" w:ascii="宋体" w:hAnsi="宋体" w:eastAsia="宋体" w:cs="宋体"/>
                <w:b w:val="0"/>
                <w:bCs w:val="0"/>
                <w:sz w:val="21"/>
                <w:szCs w:val="21"/>
                <w:highlight w:val="none"/>
                <w:lang w:eastAsia="zh-CN"/>
              </w:rPr>
              <w:t>等</w:t>
            </w:r>
            <w:r>
              <w:rPr>
                <w:rFonts w:hint="eastAsia" w:ascii="宋体" w:hAnsi="宋体" w:eastAsia="宋体" w:cs="宋体"/>
                <w:b w:val="0"/>
                <w:bCs w:val="0"/>
                <w:sz w:val="21"/>
                <w:szCs w:val="21"/>
                <w:highlight w:val="none"/>
              </w:rPr>
              <w:t>信息，</w:t>
            </w:r>
            <w:r>
              <w:rPr>
                <w:rFonts w:hint="eastAsia" w:ascii="宋体" w:hAnsi="宋体" w:eastAsia="宋体" w:cs="宋体"/>
                <w:b w:val="0"/>
                <w:bCs w:val="0"/>
                <w:sz w:val="21"/>
                <w:szCs w:val="21"/>
                <w:highlight w:val="none"/>
                <w:lang w:eastAsia="zh-CN"/>
              </w:rPr>
              <w:t>在</w:t>
            </w:r>
            <w:r>
              <w:rPr>
                <w:rFonts w:hint="eastAsia" w:ascii="宋体" w:hAnsi="宋体" w:eastAsia="宋体" w:cs="宋体"/>
                <w:b w:val="0"/>
                <w:bCs w:val="0"/>
                <w:sz w:val="21"/>
                <w:szCs w:val="21"/>
                <w:highlight w:val="none"/>
              </w:rPr>
              <w:t>纪检</w:t>
            </w:r>
            <w:r>
              <w:rPr>
                <w:rFonts w:hint="eastAsia" w:ascii="宋体" w:hAnsi="宋体" w:eastAsia="宋体" w:cs="宋体"/>
                <w:b w:val="0"/>
                <w:bCs w:val="0"/>
                <w:sz w:val="21"/>
                <w:szCs w:val="21"/>
                <w:highlight w:val="none"/>
                <w:lang w:eastAsia="zh-CN"/>
              </w:rPr>
              <w:t>部门的监督下重新进行编号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评标</w:t>
            </w:r>
            <w:r>
              <w:rPr>
                <w:rFonts w:hint="eastAsia" w:ascii="宋体" w:hAnsi="宋体" w:eastAsia="宋体" w:cs="宋体"/>
                <w:b w:val="0"/>
                <w:bCs w:val="0"/>
                <w:sz w:val="21"/>
                <w:szCs w:val="21"/>
                <w:highlight w:val="none"/>
                <w:lang w:eastAsia="zh-CN"/>
              </w:rPr>
              <w:t>专家对样品进行盲评，</w:t>
            </w:r>
            <w:r>
              <w:rPr>
                <w:rFonts w:hint="eastAsia" w:ascii="宋体" w:hAnsi="宋体" w:eastAsia="宋体" w:cs="宋体"/>
                <w:b w:val="0"/>
                <w:bCs w:val="0"/>
                <w:sz w:val="21"/>
                <w:szCs w:val="21"/>
                <w:lang w:eastAsia="zh-CN"/>
              </w:rPr>
              <w:t>中标单位的样品</w:t>
            </w:r>
            <w:r>
              <w:rPr>
                <w:rFonts w:hint="eastAsia" w:ascii="宋体" w:hAnsi="宋体" w:eastAsia="宋体" w:cs="宋体"/>
                <w:b w:val="0"/>
                <w:bCs w:val="0"/>
                <w:sz w:val="21"/>
                <w:szCs w:val="21"/>
                <w:lang w:val="en-US" w:eastAsia="zh-CN"/>
              </w:rPr>
              <w:t>将被封存</w:t>
            </w:r>
            <w:r>
              <w:rPr>
                <w:rFonts w:hint="eastAsia" w:ascii="宋体" w:hAnsi="宋体" w:eastAsia="宋体" w:cs="宋体"/>
                <w:b w:val="0"/>
                <w:bCs w:val="0"/>
                <w:sz w:val="21"/>
                <w:szCs w:val="21"/>
              </w:rPr>
              <w:t>作为以后</w:t>
            </w:r>
            <w:r>
              <w:rPr>
                <w:rFonts w:hint="eastAsia" w:ascii="宋体" w:hAnsi="宋体" w:eastAsia="宋体" w:cs="宋体"/>
                <w:b w:val="0"/>
                <w:bCs w:val="0"/>
                <w:sz w:val="21"/>
                <w:szCs w:val="21"/>
                <w:lang w:val="en-US" w:eastAsia="zh-CN"/>
              </w:rPr>
              <w:t>供货货品</w:t>
            </w:r>
            <w:r>
              <w:rPr>
                <w:rFonts w:hint="eastAsia" w:ascii="宋体" w:hAnsi="宋体" w:eastAsia="宋体" w:cs="宋体"/>
                <w:b w:val="0"/>
                <w:bCs w:val="0"/>
                <w:sz w:val="21"/>
                <w:szCs w:val="21"/>
              </w:rPr>
              <w:t>验收的质量对比。</w:t>
            </w:r>
          </w:p>
        </w:tc>
      </w:tr>
      <w:tr w14:paraId="455F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41A927DD">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8</w:t>
            </w:r>
          </w:p>
        </w:tc>
        <w:tc>
          <w:tcPr>
            <w:tcW w:w="1342" w:type="dxa"/>
            <w:noWrap w:val="0"/>
            <w:vAlign w:val="center"/>
          </w:tcPr>
          <w:p w14:paraId="53C7646E">
            <w:pPr>
              <w:spacing w:line="460" w:lineRule="exact"/>
              <w:contextualSpacing/>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产品</w:t>
            </w:r>
            <w:r>
              <w:rPr>
                <w:rFonts w:hint="eastAsia" w:ascii="宋体" w:hAnsi="宋体" w:eastAsia="宋体" w:cs="宋体"/>
                <w:b/>
                <w:bCs/>
                <w:sz w:val="21"/>
                <w:szCs w:val="21"/>
              </w:rPr>
              <w:t>质量要</w:t>
            </w:r>
          </w:p>
          <w:p w14:paraId="566C623D">
            <w:pPr>
              <w:spacing w:line="360" w:lineRule="auto"/>
              <w:jc w:val="center"/>
              <w:rPr>
                <w:rFonts w:hint="eastAsia" w:ascii="宋体" w:hAnsi="宋体" w:eastAsia="宋体" w:cs="宋体"/>
                <w:b/>
                <w:bCs/>
                <w:sz w:val="21"/>
                <w:szCs w:val="21"/>
              </w:rPr>
            </w:pPr>
          </w:p>
        </w:tc>
        <w:tc>
          <w:tcPr>
            <w:tcW w:w="7808" w:type="dxa"/>
            <w:gridSpan w:val="4"/>
            <w:noWrap w:val="0"/>
            <w:vAlign w:val="center"/>
          </w:tcPr>
          <w:p w14:paraId="29C58E93">
            <w:pPr>
              <w:spacing w:line="460" w:lineRule="exact"/>
              <w:contextualSpacing/>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供应的产品必须为合格的、未破损</w:t>
            </w:r>
            <w:r>
              <w:rPr>
                <w:rFonts w:hint="eastAsia" w:ascii="宋体" w:hAnsi="宋体" w:eastAsia="宋体" w:cs="宋体"/>
                <w:sz w:val="21"/>
                <w:szCs w:val="21"/>
              </w:rPr>
              <w:t>符合国家</w:t>
            </w:r>
            <w:r>
              <w:rPr>
                <w:rFonts w:hint="eastAsia" w:ascii="宋体" w:hAnsi="宋体" w:eastAsia="宋体" w:cs="宋体"/>
                <w:sz w:val="21"/>
                <w:szCs w:val="21"/>
                <w:lang w:eastAsia="zh-CN"/>
              </w:rPr>
              <w:t>及行业的</w:t>
            </w:r>
            <w:r>
              <w:rPr>
                <w:rFonts w:hint="eastAsia" w:ascii="宋体" w:hAnsi="宋体" w:eastAsia="宋体" w:cs="宋体"/>
                <w:sz w:val="21"/>
                <w:szCs w:val="21"/>
              </w:rPr>
              <w:t>相关标准</w:t>
            </w:r>
            <w:r>
              <w:rPr>
                <w:rFonts w:hint="eastAsia" w:ascii="宋体" w:hAnsi="宋体" w:eastAsia="宋体" w:cs="宋体"/>
                <w:sz w:val="21"/>
                <w:szCs w:val="21"/>
                <w:lang w:eastAsia="zh-CN"/>
              </w:rPr>
              <w:t>，且</w:t>
            </w:r>
            <w:r>
              <w:rPr>
                <w:rFonts w:hint="eastAsia" w:ascii="宋体" w:hAnsi="宋体" w:eastAsia="宋体" w:cs="宋体"/>
                <w:sz w:val="21"/>
                <w:szCs w:val="21"/>
              </w:rPr>
              <w:t>货物其质量、规格及技术特征符合</w:t>
            </w:r>
            <w:r>
              <w:rPr>
                <w:rFonts w:hint="eastAsia" w:ascii="宋体" w:hAnsi="宋体" w:eastAsia="宋体" w:cs="宋体"/>
                <w:sz w:val="21"/>
                <w:szCs w:val="21"/>
                <w:lang w:eastAsia="zh-CN"/>
              </w:rPr>
              <w:t>招标</w:t>
            </w:r>
            <w:r>
              <w:rPr>
                <w:rFonts w:hint="eastAsia" w:ascii="宋体" w:hAnsi="宋体" w:eastAsia="宋体" w:cs="宋体"/>
                <w:sz w:val="21"/>
                <w:szCs w:val="21"/>
              </w:rPr>
              <w:t>要求</w:t>
            </w:r>
            <w:r>
              <w:rPr>
                <w:rFonts w:hint="eastAsia" w:ascii="宋体" w:hAnsi="宋体" w:eastAsia="宋体" w:cs="宋体"/>
                <w:sz w:val="21"/>
                <w:szCs w:val="21"/>
                <w:lang w:eastAsia="zh-CN"/>
              </w:rPr>
              <w:t>的全新合格产品。</w:t>
            </w:r>
          </w:p>
          <w:p w14:paraId="3A5B8132">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若因投标人未按要求供货或因产品质量问题造成的损失，投标人应承担相应的赔偿和法律责任。</w:t>
            </w:r>
          </w:p>
          <w:p w14:paraId="46D93ADF">
            <w:pPr>
              <w:pStyle w:val="5"/>
              <w:rPr>
                <w:rFonts w:hint="eastAsia" w:ascii="宋体" w:hAnsi="宋体" w:eastAsia="宋体" w:cs="宋体"/>
                <w:sz w:val="21"/>
                <w:szCs w:val="21"/>
                <w:lang w:val="en-US" w:eastAsia="zh-CN"/>
              </w:rPr>
            </w:pPr>
            <w:r>
              <w:rPr>
                <w:rFonts w:hint="eastAsia" w:ascii="宋体" w:hAnsi="宋体" w:eastAsia="宋体" w:cs="宋体"/>
                <w:b w:val="0"/>
                <w:i w:val="0"/>
                <w:caps w:val="0"/>
                <w:color w:val="auto"/>
                <w:spacing w:val="0"/>
                <w:sz w:val="21"/>
                <w:szCs w:val="21"/>
                <w:shd w:val="clear" w:color="auto" w:fill="FFFFFF"/>
                <w:lang w:val="en-US" w:eastAsia="zh-CN"/>
              </w:rPr>
              <w:t>3、</w:t>
            </w:r>
            <w:r>
              <w:rPr>
                <w:rFonts w:hint="eastAsia" w:ascii="宋体" w:hAnsi="宋体" w:eastAsia="宋体" w:cs="宋体"/>
                <w:sz w:val="21"/>
                <w:szCs w:val="21"/>
              </w:rPr>
              <w:t>遇到产品质量问题时，要求无条件更换</w:t>
            </w:r>
            <w:r>
              <w:rPr>
                <w:rFonts w:hint="eastAsia" w:ascii="宋体" w:hAnsi="宋体" w:eastAsia="宋体" w:cs="宋体"/>
                <w:sz w:val="21"/>
                <w:szCs w:val="21"/>
                <w:lang w:eastAsia="zh-CN"/>
              </w:rPr>
              <w:t>。</w:t>
            </w:r>
          </w:p>
        </w:tc>
      </w:tr>
      <w:tr w14:paraId="3A94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06978AF5">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9</w:t>
            </w:r>
          </w:p>
        </w:tc>
        <w:tc>
          <w:tcPr>
            <w:tcW w:w="1342" w:type="dxa"/>
            <w:noWrap w:val="0"/>
            <w:vAlign w:val="center"/>
          </w:tcPr>
          <w:p w14:paraId="4DD1A01E">
            <w:pPr>
              <w:spacing w:line="460" w:lineRule="exact"/>
              <w:contextualSpacing/>
              <w:rPr>
                <w:rFonts w:hint="eastAsia" w:ascii="宋体" w:hAnsi="宋体" w:eastAsia="宋体" w:cs="宋体"/>
                <w:b/>
                <w:bCs/>
                <w:sz w:val="21"/>
                <w:szCs w:val="21"/>
                <w:lang w:eastAsia="zh-CN"/>
              </w:rPr>
            </w:pPr>
            <w:r>
              <w:rPr>
                <w:rFonts w:hint="eastAsia" w:ascii="宋体" w:hAnsi="宋体" w:eastAsia="宋体" w:cs="宋体"/>
                <w:b/>
                <w:sz w:val="21"/>
                <w:szCs w:val="21"/>
                <w:lang w:val="en-US" w:eastAsia="zh-CN"/>
              </w:rPr>
              <w:t>供货时间</w:t>
            </w:r>
            <w:r>
              <w:rPr>
                <w:rFonts w:hint="eastAsia" w:ascii="宋体" w:hAnsi="宋体" w:eastAsia="宋体" w:cs="宋体"/>
                <w:b/>
                <w:sz w:val="21"/>
                <w:szCs w:val="21"/>
              </w:rPr>
              <w:t>和地</w:t>
            </w:r>
            <w:r>
              <w:rPr>
                <w:rFonts w:hint="eastAsia" w:ascii="宋体" w:hAnsi="宋体" w:eastAsia="宋体" w:cs="宋体"/>
                <w:b/>
                <w:sz w:val="21"/>
                <w:szCs w:val="21"/>
                <w:lang w:eastAsia="zh-CN"/>
              </w:rPr>
              <w:t>点</w:t>
            </w:r>
          </w:p>
        </w:tc>
        <w:tc>
          <w:tcPr>
            <w:tcW w:w="7808" w:type="dxa"/>
            <w:gridSpan w:val="4"/>
            <w:noWrap w:val="0"/>
            <w:vAlign w:val="center"/>
          </w:tcPr>
          <w:p w14:paraId="1008CE1E">
            <w:pPr>
              <w:spacing w:line="460" w:lineRule="exact"/>
              <w:contextualSpacing/>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供货时间</w:t>
            </w:r>
            <w:r>
              <w:rPr>
                <w:rFonts w:hint="eastAsia" w:ascii="宋体" w:hAnsi="宋体" w:eastAsia="宋体" w:cs="宋体"/>
                <w:sz w:val="21"/>
                <w:szCs w:val="21"/>
              </w:rPr>
              <w:t>：供货需求响应在</w:t>
            </w:r>
            <w:r>
              <w:rPr>
                <w:rFonts w:hint="eastAsia" w:ascii="宋体" w:hAnsi="宋体" w:eastAsia="宋体" w:cs="宋体"/>
                <w:sz w:val="21"/>
                <w:szCs w:val="21"/>
                <w:lang w:val="en-US" w:eastAsia="zh-CN"/>
              </w:rPr>
              <w:t>30分工钟</w:t>
            </w:r>
            <w:r>
              <w:rPr>
                <w:rFonts w:hint="eastAsia" w:ascii="宋体" w:hAnsi="宋体" w:eastAsia="宋体" w:cs="宋体"/>
                <w:sz w:val="21"/>
                <w:szCs w:val="21"/>
              </w:rPr>
              <w:t>内，在响应后的三天内</w:t>
            </w:r>
            <w:r>
              <w:rPr>
                <w:rFonts w:hint="eastAsia" w:ascii="宋体" w:hAnsi="宋体" w:eastAsia="宋体" w:cs="宋体"/>
                <w:sz w:val="21"/>
                <w:szCs w:val="21"/>
                <w:lang w:val="en-US" w:eastAsia="zh-CN"/>
              </w:rPr>
              <w:t>送达采购人指定地点</w:t>
            </w:r>
            <w:r>
              <w:rPr>
                <w:rFonts w:hint="eastAsia" w:ascii="宋体" w:hAnsi="宋体" w:eastAsia="宋体" w:cs="宋体"/>
                <w:sz w:val="21"/>
                <w:szCs w:val="21"/>
              </w:rPr>
              <w:t>。</w:t>
            </w:r>
          </w:p>
          <w:p w14:paraId="4DF99749">
            <w:pPr>
              <w:spacing w:line="360" w:lineRule="auto"/>
              <w:jc w:val="both"/>
              <w:rPr>
                <w:rFonts w:hint="eastAsia" w:ascii="宋体" w:hAnsi="宋体" w:eastAsia="宋体" w:cs="宋体"/>
                <w:b w:val="0"/>
                <w:bCs w:val="0"/>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供货</w:t>
            </w:r>
            <w:r>
              <w:rPr>
                <w:rFonts w:hint="eastAsia" w:ascii="宋体" w:hAnsi="宋体" w:eastAsia="宋体" w:cs="宋体"/>
                <w:sz w:val="21"/>
                <w:szCs w:val="21"/>
              </w:rPr>
              <w:t>地点：</w:t>
            </w:r>
            <w:r>
              <w:rPr>
                <w:rFonts w:hint="eastAsia" w:ascii="宋体" w:hAnsi="宋体" w:eastAsia="宋体" w:cs="宋体"/>
                <w:sz w:val="21"/>
                <w:szCs w:val="21"/>
                <w:lang w:eastAsia="zh-CN"/>
              </w:rPr>
              <w:t>岱山医疗健康集团（包含衢山）。</w:t>
            </w:r>
          </w:p>
        </w:tc>
      </w:tr>
      <w:tr w14:paraId="5A5B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66AE4755">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10</w:t>
            </w:r>
          </w:p>
        </w:tc>
        <w:tc>
          <w:tcPr>
            <w:tcW w:w="1342" w:type="dxa"/>
            <w:noWrap w:val="0"/>
            <w:vAlign w:val="center"/>
          </w:tcPr>
          <w:p w14:paraId="3995C307">
            <w:pPr>
              <w:spacing w:line="460" w:lineRule="exact"/>
              <w:contextualSpacing/>
              <w:rPr>
                <w:rFonts w:hint="eastAsia" w:ascii="宋体" w:hAnsi="宋体" w:eastAsia="宋体" w:cs="宋体"/>
                <w:b/>
                <w:bCs/>
                <w:kern w:val="2"/>
                <w:sz w:val="21"/>
                <w:szCs w:val="21"/>
                <w:lang w:val="en-US" w:eastAsia="zh-CN" w:bidi="ar-SA"/>
              </w:rPr>
            </w:pPr>
            <w:r>
              <w:rPr>
                <w:rFonts w:hint="eastAsia" w:ascii="宋体" w:hAnsi="宋体" w:eastAsia="宋体" w:cs="宋体"/>
                <w:b/>
                <w:sz w:val="21"/>
                <w:szCs w:val="21"/>
                <w:lang w:val="en-US" w:eastAsia="zh-CN"/>
              </w:rPr>
              <w:t>货款</w:t>
            </w:r>
            <w:r>
              <w:rPr>
                <w:rFonts w:hint="eastAsia" w:ascii="宋体" w:hAnsi="宋体" w:eastAsia="宋体" w:cs="宋体"/>
                <w:b/>
                <w:sz w:val="21"/>
                <w:szCs w:val="21"/>
              </w:rPr>
              <w:t>支付</w:t>
            </w:r>
          </w:p>
        </w:tc>
        <w:tc>
          <w:tcPr>
            <w:tcW w:w="7808" w:type="dxa"/>
            <w:gridSpan w:val="4"/>
            <w:noWrap w:val="0"/>
            <w:vAlign w:val="center"/>
          </w:tcPr>
          <w:p w14:paraId="170E8F58">
            <w:pPr>
              <w:pStyle w:val="9"/>
              <w:snapToGrid w:val="0"/>
              <w:spacing w:line="360" w:lineRule="auto"/>
              <w:outlineLvl w:val="0"/>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1</w:t>
            </w: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rPr>
              <w:t xml:space="preserve">合同价格按成交价格执行。 </w:t>
            </w:r>
          </w:p>
          <w:p w14:paraId="66D698C7">
            <w:pPr>
              <w:pStyle w:val="9"/>
              <w:snapToGrid w:val="0"/>
              <w:spacing w:line="360" w:lineRule="auto"/>
              <w:outlineLvl w:val="0"/>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rPr>
              <w:t>2</w:t>
            </w:r>
            <w:r>
              <w:rPr>
                <w:rFonts w:hint="eastAsia" w:ascii="宋体" w:hAnsi="宋体" w:eastAsia="宋体" w:cs="宋体"/>
                <w:bCs/>
                <w:color w:val="auto"/>
                <w:kern w:val="0"/>
                <w:sz w:val="21"/>
                <w:szCs w:val="21"/>
                <w:lang w:eastAsia="zh-CN"/>
              </w:rPr>
              <w:t>、货品验收合格并收到中标人包括正式发票在内的相关结算票据后</w:t>
            </w:r>
            <w:r>
              <w:rPr>
                <w:rFonts w:hint="eastAsia" w:ascii="宋体" w:hAnsi="宋体" w:eastAsia="宋体" w:cs="宋体"/>
                <w:bCs/>
                <w:color w:val="auto"/>
                <w:kern w:val="0"/>
                <w:sz w:val="21"/>
                <w:szCs w:val="21"/>
                <w:lang w:val="en-US" w:eastAsia="zh-CN"/>
              </w:rPr>
              <w:t>1个月内支付。</w:t>
            </w:r>
          </w:p>
          <w:p w14:paraId="7DAFF97C">
            <w:pPr>
              <w:spacing w:line="360" w:lineRule="auto"/>
              <w:jc w:val="both"/>
              <w:rPr>
                <w:rFonts w:hint="eastAsia" w:ascii="宋体" w:hAnsi="宋体" w:eastAsia="宋体" w:cs="宋体"/>
                <w:b w:val="0"/>
                <w:bCs w:val="0"/>
                <w:kern w:val="2"/>
                <w:sz w:val="21"/>
                <w:szCs w:val="21"/>
                <w:lang w:val="en-US" w:eastAsia="zh-CN" w:bidi="ar-SA"/>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采购人付</w:t>
            </w:r>
            <w:r>
              <w:rPr>
                <w:rFonts w:hint="eastAsia" w:ascii="宋体" w:hAnsi="宋体" w:eastAsia="宋体" w:cs="宋体"/>
                <w:sz w:val="21"/>
                <w:szCs w:val="21"/>
              </w:rPr>
              <w:t>款前，首先收到中标人提供的符合采购人要求的相应财务票据，否则因此造成的付款延误，由中标人自行承担。</w:t>
            </w:r>
          </w:p>
        </w:tc>
      </w:tr>
      <w:tr w14:paraId="1D17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433A5BC8">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11</w:t>
            </w:r>
          </w:p>
        </w:tc>
        <w:tc>
          <w:tcPr>
            <w:tcW w:w="1342" w:type="dxa"/>
            <w:noWrap w:val="0"/>
            <w:vAlign w:val="center"/>
          </w:tcPr>
          <w:p w14:paraId="1669E30C">
            <w:pPr>
              <w:spacing w:line="460" w:lineRule="exact"/>
              <w:contextualSpacing/>
              <w:rPr>
                <w:rFonts w:hint="eastAsia" w:ascii="宋体" w:hAnsi="宋体" w:eastAsia="宋体" w:cs="宋体"/>
                <w:b/>
                <w:bCs/>
                <w:kern w:val="2"/>
                <w:sz w:val="21"/>
                <w:szCs w:val="21"/>
                <w:lang w:val="en-US" w:eastAsia="zh-CN" w:bidi="ar-SA"/>
              </w:rPr>
            </w:pPr>
            <w:r>
              <w:rPr>
                <w:rFonts w:hint="eastAsia" w:ascii="宋体" w:hAnsi="宋体" w:eastAsia="宋体" w:cs="宋体"/>
                <w:b/>
                <w:sz w:val="21"/>
                <w:szCs w:val="21"/>
              </w:rPr>
              <w:t>履约验收</w:t>
            </w:r>
          </w:p>
        </w:tc>
        <w:tc>
          <w:tcPr>
            <w:tcW w:w="7808" w:type="dxa"/>
            <w:gridSpan w:val="4"/>
            <w:noWrap w:val="0"/>
            <w:vAlign w:val="center"/>
          </w:tcPr>
          <w:p w14:paraId="32706FFF">
            <w:pPr>
              <w:spacing w:line="360" w:lineRule="auto"/>
              <w:jc w:val="both"/>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按照《舟山市政府采购履约验收管理暂行办法》做好验收相关工作。</w:t>
            </w:r>
          </w:p>
        </w:tc>
      </w:tr>
      <w:tr w14:paraId="338B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71AD0FF1">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12</w:t>
            </w:r>
          </w:p>
        </w:tc>
        <w:tc>
          <w:tcPr>
            <w:tcW w:w="1342" w:type="dxa"/>
            <w:noWrap w:val="0"/>
            <w:vAlign w:val="center"/>
          </w:tcPr>
          <w:p w14:paraId="6BC2FA22">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履约能力</w:t>
            </w:r>
          </w:p>
        </w:tc>
        <w:tc>
          <w:tcPr>
            <w:tcW w:w="7808" w:type="dxa"/>
            <w:gridSpan w:val="4"/>
            <w:noWrap w:val="0"/>
            <w:vAlign w:val="center"/>
          </w:tcPr>
          <w:p w14:paraId="5E9D97FC">
            <w:pPr>
              <w:spacing w:line="360" w:lineRule="auto"/>
              <w:jc w:val="both"/>
              <w:rPr>
                <w:rFonts w:hint="eastAsia" w:ascii="宋体" w:hAnsi="宋体" w:cs="宋体" w:eastAsiaTheme="minorEastAsia"/>
                <w:bCs/>
                <w:kern w:val="2"/>
                <w:sz w:val="21"/>
                <w:szCs w:val="21"/>
                <w:lang w:val="en-US" w:eastAsia="zh-CN" w:bidi="ar-SA"/>
              </w:rPr>
            </w:pPr>
            <w:r>
              <w:rPr>
                <w:rFonts w:hint="eastAsia" w:ascii="宋体" w:hAnsi="宋体" w:eastAsia="宋体" w:cs="宋体"/>
                <w:bCs/>
                <w:sz w:val="21"/>
                <w:szCs w:val="21"/>
                <w:lang w:val="en-US" w:eastAsia="zh-CN"/>
              </w:rPr>
              <w:t>投标人具有一定的项目实施经验；提供在2022年7月1日以来完成过</w:t>
            </w:r>
            <w:r>
              <w:rPr>
                <w:rFonts w:hint="eastAsia" w:asciiTheme="minorEastAsia" w:hAnsiTheme="minorEastAsia" w:eastAsiaTheme="minorEastAsia" w:cstheme="minorEastAsia"/>
                <w:sz w:val="21"/>
                <w:szCs w:val="21"/>
              </w:rPr>
              <w:t>的类似项目业绩</w:t>
            </w:r>
            <w:r>
              <w:rPr>
                <w:rFonts w:hint="eastAsia" w:asciiTheme="minorEastAsia" w:hAnsiTheme="minorEastAsia" w:cstheme="minorEastAsia"/>
                <w:sz w:val="21"/>
                <w:szCs w:val="21"/>
                <w:lang w:eastAsia="zh-CN"/>
              </w:rPr>
              <w:t>。</w:t>
            </w:r>
          </w:p>
        </w:tc>
      </w:tr>
      <w:tr w14:paraId="018E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vAlign w:val="center"/>
          </w:tcPr>
          <w:p w14:paraId="31DEBAA0">
            <w:pPr>
              <w:spacing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13</w:t>
            </w:r>
          </w:p>
        </w:tc>
        <w:tc>
          <w:tcPr>
            <w:tcW w:w="1342" w:type="dxa"/>
            <w:noWrap w:val="0"/>
            <w:vAlign w:val="center"/>
          </w:tcPr>
          <w:p w14:paraId="291520D9">
            <w:pP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售后服务和承诺</w:t>
            </w:r>
          </w:p>
        </w:tc>
        <w:tc>
          <w:tcPr>
            <w:tcW w:w="7808" w:type="dxa"/>
            <w:gridSpan w:val="4"/>
            <w:noWrap w:val="0"/>
            <w:vAlign w:val="center"/>
          </w:tcPr>
          <w:p w14:paraId="3A8452AF">
            <w:pPr>
              <w:spacing w:line="360" w:lineRule="auto"/>
              <w:ind w:firstLine="210" w:firstLineChars="100"/>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提供具有针对性、可行性的</w:t>
            </w:r>
            <w:r>
              <w:rPr>
                <w:rFonts w:hint="eastAsia" w:ascii="宋体" w:hAnsi="宋体" w:eastAsia="宋体" w:cs="宋体"/>
                <w:sz w:val="21"/>
                <w:szCs w:val="21"/>
                <w:lang w:eastAsia="zh-CN"/>
              </w:rPr>
              <w:t>售后服务方案、应急服务承诺等。</w:t>
            </w:r>
          </w:p>
        </w:tc>
      </w:tr>
      <w:tr w14:paraId="2884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37" w:type="dxa"/>
            <w:gridSpan w:val="6"/>
            <w:noWrap w:val="0"/>
            <w:vAlign w:val="center"/>
          </w:tcPr>
          <w:p w14:paraId="554AD655">
            <w:pPr>
              <w:spacing w:line="360" w:lineRule="auto"/>
              <w:ind w:firstLine="210" w:firstLineChars="1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注：根据采购清单及要求投标人按实逐一响应</w:t>
            </w:r>
          </w:p>
        </w:tc>
      </w:tr>
    </w:tbl>
    <w:p w14:paraId="2FE7FFA5">
      <w:pPr>
        <w:spacing w:line="360" w:lineRule="auto"/>
        <w:rPr>
          <w:rFonts w:hint="eastAsia" w:ascii="宋体" w:hAnsi="宋体" w:eastAsia="宋体" w:cs="宋体"/>
          <w:b/>
          <w:bCs/>
          <w:sz w:val="21"/>
          <w:szCs w:val="21"/>
          <w:lang w:val="en-US" w:eastAsia="zh-CN"/>
        </w:rPr>
      </w:pPr>
    </w:p>
    <w:p w14:paraId="01218B47">
      <w:pPr>
        <w:spacing w:line="360" w:lineRule="auto"/>
        <w:rPr>
          <w:rFonts w:hint="eastAsia" w:ascii="宋体" w:hAnsi="宋体" w:eastAsia="宋体" w:cs="宋体"/>
          <w:b/>
          <w:sz w:val="21"/>
          <w:szCs w:val="21"/>
        </w:rPr>
      </w:pPr>
      <w:r>
        <w:rPr>
          <w:rFonts w:hint="eastAsia" w:ascii="宋体" w:hAnsi="宋体" w:eastAsia="宋体" w:cs="宋体"/>
          <w:b/>
          <w:bCs/>
          <w:sz w:val="21"/>
          <w:szCs w:val="21"/>
          <w:lang w:val="en-US" w:eastAsia="zh-CN"/>
        </w:rPr>
        <w:t>五、</w:t>
      </w:r>
      <w:r>
        <w:rPr>
          <w:rFonts w:hint="eastAsia" w:ascii="宋体" w:hAnsi="宋体" w:eastAsia="宋体" w:cs="宋体"/>
          <w:b/>
          <w:sz w:val="21"/>
          <w:szCs w:val="21"/>
          <w:lang w:eastAsia="zh-CN"/>
        </w:rPr>
        <w:t>评标办法：</w:t>
      </w:r>
      <w:r>
        <w:rPr>
          <w:rFonts w:hint="eastAsia" w:ascii="宋体" w:hAnsi="宋体" w:eastAsia="宋体" w:cs="宋体"/>
          <w:b/>
          <w:sz w:val="21"/>
          <w:szCs w:val="21"/>
        </w:rPr>
        <w:t>综合评分方法</w:t>
      </w:r>
    </w:p>
    <w:p w14:paraId="5149C329">
      <w:pPr>
        <w:spacing w:line="360" w:lineRule="auto"/>
        <w:ind w:firstLine="420" w:firstLineChars="200"/>
        <w:rPr>
          <w:rFonts w:hint="eastAsia" w:ascii="宋体" w:hAnsi="宋体" w:eastAsia="宋体" w:cs="宋体"/>
          <w:b/>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val="zh-CN"/>
        </w:rPr>
        <w:t>满足采购要求且投标价格最低（</w:t>
      </w:r>
      <w:r>
        <w:rPr>
          <w:rFonts w:hint="eastAsia" w:ascii="宋体" w:hAnsi="宋体" w:eastAsia="宋体" w:cs="宋体"/>
          <w:sz w:val="21"/>
          <w:szCs w:val="21"/>
          <w:lang w:val="en-US" w:eastAsia="zh-CN"/>
        </w:rPr>
        <w:t>下浮率最高</w:t>
      </w:r>
      <w:r>
        <w:rPr>
          <w:rFonts w:hint="eastAsia" w:ascii="宋体" w:hAnsi="宋体" w:eastAsia="宋体" w:cs="宋体"/>
          <w:sz w:val="21"/>
          <w:szCs w:val="21"/>
          <w:lang w:val="zh-CN"/>
        </w:rPr>
        <w:t>）的投标报价为评标基准价，其价格分为满分，其他投标人的价格分按下列公式计算：投标报价得分＝（评标基准价/投标报价）×价格权重×100。</w:t>
      </w:r>
    </w:p>
    <w:p w14:paraId="2A246759">
      <w:pPr>
        <w:autoSpaceDE w:val="0"/>
        <w:autoSpaceDN w:val="0"/>
        <w:adjustRightIn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根据《中华人民共和国财政部令第87号--政府采购货物和服务招标投标管理办法》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FDBFA02">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b w:val="0"/>
          <w:bCs w:val="0"/>
          <w:sz w:val="21"/>
          <w:szCs w:val="21"/>
          <w:lang w:val="en-US" w:eastAsia="zh-CN"/>
        </w:rPr>
        <w:t>3、</w:t>
      </w:r>
      <w:r>
        <w:rPr>
          <w:rFonts w:hint="eastAsia" w:ascii="宋体" w:hAnsi="宋体" w:eastAsia="宋体" w:cs="宋体"/>
          <w:sz w:val="21"/>
          <w:szCs w:val="21"/>
        </w:rPr>
        <w:t xml:space="preserve">在评分时，各投标人投标报价得分保留小数点后二位，第三位四舍五入。评审专家打分准确到小数点后一位，综合评估分=商务技术部分得分＋投标报价得分，商务技术部分得分为所有评委评分的算术平均值，得分保留小数点后二位。 </w:t>
      </w:r>
    </w:p>
    <w:tbl>
      <w:tblPr>
        <w:tblStyle w:val="15"/>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5"/>
        <w:gridCol w:w="1784"/>
        <w:gridCol w:w="2633"/>
        <w:gridCol w:w="2066"/>
      </w:tblGrid>
      <w:tr w14:paraId="7718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615" w:type="dxa"/>
            <w:vAlign w:val="center"/>
          </w:tcPr>
          <w:p w14:paraId="1042DDF8">
            <w:pPr>
              <w:shd w:val="clear" w:color="auto" w:fill="FFFFFF"/>
              <w:jc w:val="center"/>
              <w:textAlignment w:val="baseline"/>
              <w:rPr>
                <w:rFonts w:hint="eastAsia" w:ascii="宋体" w:hAnsi="宋体" w:eastAsia="宋体" w:cs="宋体"/>
                <w:sz w:val="21"/>
                <w:szCs w:val="21"/>
              </w:rPr>
            </w:pPr>
            <w:r>
              <w:rPr>
                <w:rFonts w:hint="eastAsia" w:ascii="宋体" w:hAnsi="宋体" w:eastAsia="宋体" w:cs="宋体"/>
                <w:sz w:val="21"/>
                <w:szCs w:val="21"/>
              </w:rPr>
              <w:t>评标指标</w:t>
            </w:r>
          </w:p>
        </w:tc>
        <w:tc>
          <w:tcPr>
            <w:tcW w:w="1784" w:type="dxa"/>
            <w:vAlign w:val="center"/>
          </w:tcPr>
          <w:p w14:paraId="5F7E321A">
            <w:pPr>
              <w:shd w:val="clear" w:color="auto" w:fill="FFFFFF"/>
              <w:jc w:val="center"/>
              <w:textAlignment w:val="baseline"/>
              <w:rPr>
                <w:rFonts w:hint="eastAsia" w:ascii="宋体" w:hAnsi="宋体" w:eastAsia="宋体" w:cs="宋体"/>
                <w:sz w:val="21"/>
                <w:szCs w:val="21"/>
              </w:rPr>
            </w:pPr>
            <w:r>
              <w:rPr>
                <w:rFonts w:hint="eastAsia" w:ascii="宋体" w:hAnsi="宋体" w:eastAsia="宋体" w:cs="宋体"/>
                <w:sz w:val="21"/>
                <w:szCs w:val="21"/>
              </w:rPr>
              <w:t>价格部分</w:t>
            </w:r>
          </w:p>
        </w:tc>
        <w:tc>
          <w:tcPr>
            <w:tcW w:w="2633" w:type="dxa"/>
            <w:vAlign w:val="center"/>
          </w:tcPr>
          <w:p w14:paraId="28F68C2F">
            <w:pPr>
              <w:shd w:val="clear" w:color="auto" w:fill="FFFFFF"/>
              <w:jc w:val="center"/>
              <w:textAlignment w:val="baseline"/>
              <w:rPr>
                <w:rFonts w:hint="eastAsia" w:ascii="宋体" w:hAnsi="宋体" w:eastAsia="宋体" w:cs="宋体"/>
                <w:sz w:val="21"/>
                <w:szCs w:val="21"/>
              </w:rPr>
            </w:pPr>
            <w:r>
              <w:rPr>
                <w:rFonts w:hint="eastAsia" w:ascii="宋体" w:hAnsi="宋体" w:eastAsia="宋体" w:cs="宋体"/>
                <w:sz w:val="21"/>
                <w:szCs w:val="21"/>
              </w:rPr>
              <w:t>商务技术部分</w:t>
            </w:r>
          </w:p>
        </w:tc>
        <w:tc>
          <w:tcPr>
            <w:tcW w:w="2066" w:type="dxa"/>
            <w:vAlign w:val="center"/>
          </w:tcPr>
          <w:p w14:paraId="4EB30AC4">
            <w:pPr>
              <w:shd w:val="clear" w:color="auto" w:fill="FFFFFF"/>
              <w:jc w:val="center"/>
              <w:textAlignment w:val="baseline"/>
              <w:rPr>
                <w:rFonts w:hint="eastAsia" w:ascii="宋体" w:hAnsi="宋体" w:eastAsia="宋体" w:cs="宋体"/>
                <w:sz w:val="21"/>
                <w:szCs w:val="21"/>
              </w:rPr>
            </w:pPr>
            <w:r>
              <w:rPr>
                <w:rFonts w:hint="eastAsia" w:ascii="宋体" w:hAnsi="宋体" w:eastAsia="宋体" w:cs="宋体"/>
                <w:sz w:val="21"/>
                <w:szCs w:val="21"/>
              </w:rPr>
              <w:t>合计</w:t>
            </w:r>
          </w:p>
        </w:tc>
      </w:tr>
      <w:tr w14:paraId="120D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615" w:type="dxa"/>
            <w:vAlign w:val="center"/>
          </w:tcPr>
          <w:p w14:paraId="5192DDCE">
            <w:pPr>
              <w:shd w:val="clear" w:color="auto" w:fill="FFFFFF"/>
              <w:jc w:val="center"/>
              <w:textAlignment w:val="baseline"/>
              <w:rPr>
                <w:rFonts w:hint="eastAsia" w:ascii="宋体" w:hAnsi="宋体" w:eastAsia="宋体" w:cs="宋体"/>
                <w:sz w:val="21"/>
                <w:szCs w:val="21"/>
              </w:rPr>
            </w:pPr>
            <w:r>
              <w:rPr>
                <w:rFonts w:hint="eastAsia" w:ascii="宋体" w:hAnsi="宋体" w:eastAsia="宋体" w:cs="宋体"/>
                <w:sz w:val="21"/>
                <w:szCs w:val="21"/>
              </w:rPr>
              <w:t>权重（％）</w:t>
            </w:r>
          </w:p>
        </w:tc>
        <w:tc>
          <w:tcPr>
            <w:tcW w:w="1784" w:type="dxa"/>
            <w:vAlign w:val="center"/>
          </w:tcPr>
          <w:p w14:paraId="602F678B">
            <w:pPr>
              <w:shd w:val="clear" w:color="auto" w:fill="FFFFFF"/>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2633" w:type="dxa"/>
            <w:vAlign w:val="center"/>
          </w:tcPr>
          <w:p w14:paraId="518A0794">
            <w:pPr>
              <w:shd w:val="clear" w:color="auto" w:fill="FFFFFF"/>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2066" w:type="dxa"/>
            <w:vAlign w:val="center"/>
          </w:tcPr>
          <w:p w14:paraId="5166743B">
            <w:pPr>
              <w:shd w:val="clear" w:color="auto" w:fill="FFFFFF"/>
              <w:jc w:val="center"/>
              <w:textAlignment w:val="baseline"/>
              <w:rPr>
                <w:rFonts w:hint="eastAsia" w:ascii="宋体" w:hAnsi="宋体" w:eastAsia="宋体" w:cs="宋体"/>
                <w:sz w:val="21"/>
                <w:szCs w:val="21"/>
              </w:rPr>
            </w:pPr>
            <w:r>
              <w:rPr>
                <w:rFonts w:hint="eastAsia" w:ascii="宋体" w:hAnsi="宋体" w:eastAsia="宋体" w:cs="宋体"/>
                <w:sz w:val="21"/>
                <w:szCs w:val="21"/>
              </w:rPr>
              <w:t>100</w:t>
            </w:r>
          </w:p>
        </w:tc>
      </w:tr>
    </w:tbl>
    <w:p w14:paraId="0032F1C2">
      <w:pPr>
        <w:pStyle w:val="2"/>
        <w:ind w:left="0" w:leftChars="0" w:firstLine="0" w:firstLineChars="0"/>
        <w:rPr>
          <w:rFonts w:hint="eastAsia" w:eastAsia="宋体" w:cs="宋体"/>
          <w:sz w:val="21"/>
          <w:szCs w:val="21"/>
          <w:lang w:val="en-US" w:eastAsia="zh-CN"/>
        </w:rPr>
      </w:pPr>
    </w:p>
    <w:p w14:paraId="53CA3847">
      <w:pPr>
        <w:pStyle w:val="2"/>
        <w:spacing w:line="360" w:lineRule="auto"/>
        <w:ind w:left="0" w:leftChars="0" w:firstLine="0" w:firstLineChars="0"/>
        <w:rPr>
          <w:rFonts w:hint="default" w:ascii="宋体" w:hAnsi="宋体" w:eastAsia="宋体" w:cs="宋体"/>
          <w:b/>
          <w:bCs w:val="0"/>
          <w:sz w:val="21"/>
          <w:szCs w:val="21"/>
          <w:lang w:val="en-US" w:eastAsia="zh-CN"/>
        </w:rPr>
      </w:pPr>
      <w:r>
        <w:rPr>
          <w:rFonts w:hint="eastAsia" w:eastAsia="宋体" w:cs="宋体"/>
          <w:b/>
          <w:bCs w:val="0"/>
          <w:sz w:val="21"/>
          <w:szCs w:val="21"/>
          <w:lang w:val="en-US" w:eastAsia="zh-CN"/>
        </w:rPr>
        <w:t>4、评分表</w:t>
      </w:r>
    </w:p>
    <w:tbl>
      <w:tblPr>
        <w:tblStyle w:val="15"/>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89"/>
        <w:gridCol w:w="6229"/>
        <w:gridCol w:w="900"/>
      </w:tblGrid>
      <w:tr w14:paraId="3C8B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40" w:type="dxa"/>
            <w:noWrap w:val="0"/>
            <w:vAlign w:val="center"/>
          </w:tcPr>
          <w:p w14:paraId="23D59639">
            <w:pPr>
              <w:tabs>
                <w:tab w:val="left" w:pos="2142"/>
              </w:tabs>
              <w:autoSpaceDE w:val="0"/>
              <w:autoSpaceDN w:val="0"/>
              <w:adjustRightInd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289" w:type="dxa"/>
            <w:noWrap w:val="0"/>
            <w:vAlign w:val="top"/>
          </w:tcPr>
          <w:p w14:paraId="5B10E395">
            <w:pPr>
              <w:tabs>
                <w:tab w:val="left" w:pos="2142"/>
              </w:tabs>
              <w:autoSpaceDE w:val="0"/>
              <w:autoSpaceDN w:val="0"/>
              <w:adjustRightInd w:val="0"/>
              <w:spacing w:line="360" w:lineRule="auto"/>
              <w:jc w:val="center"/>
              <w:rPr>
                <w:rFonts w:hint="eastAsia" w:ascii="宋体" w:hAnsi="宋体" w:eastAsia="宋体" w:cs="宋体"/>
                <w:b/>
                <w:bCs/>
                <w:sz w:val="21"/>
                <w:szCs w:val="21"/>
              </w:rPr>
            </w:pPr>
            <w:r>
              <w:rPr>
                <w:rFonts w:hint="eastAsia" w:ascii="宋体" w:hAnsi="宋体" w:eastAsia="宋体" w:cs="宋体"/>
                <w:b/>
                <w:kern w:val="1"/>
                <w:sz w:val="21"/>
                <w:szCs w:val="21"/>
              </w:rPr>
              <w:t>评审内容</w:t>
            </w:r>
          </w:p>
        </w:tc>
        <w:tc>
          <w:tcPr>
            <w:tcW w:w="6229" w:type="dxa"/>
            <w:noWrap w:val="0"/>
            <w:vAlign w:val="center"/>
          </w:tcPr>
          <w:p w14:paraId="19311F88">
            <w:pPr>
              <w:tabs>
                <w:tab w:val="left" w:pos="2142"/>
              </w:tabs>
              <w:autoSpaceDE w:val="0"/>
              <w:autoSpaceDN w:val="0"/>
              <w:adjustRightInd w:val="0"/>
              <w:spacing w:line="360" w:lineRule="auto"/>
              <w:jc w:val="center"/>
              <w:rPr>
                <w:rFonts w:hint="eastAsia" w:ascii="宋体" w:hAnsi="宋体" w:eastAsia="宋体" w:cs="宋体"/>
                <w:b/>
                <w:bCs/>
                <w:sz w:val="21"/>
                <w:szCs w:val="21"/>
              </w:rPr>
            </w:pPr>
            <w:r>
              <w:rPr>
                <w:rFonts w:hint="eastAsia" w:ascii="宋体" w:hAnsi="宋体" w:eastAsia="宋体" w:cs="宋体"/>
                <w:b/>
                <w:kern w:val="1"/>
                <w:sz w:val="21"/>
                <w:szCs w:val="21"/>
              </w:rPr>
              <w:t>评分标准及分数</w:t>
            </w:r>
          </w:p>
        </w:tc>
        <w:tc>
          <w:tcPr>
            <w:tcW w:w="900" w:type="dxa"/>
            <w:noWrap w:val="0"/>
            <w:vAlign w:val="center"/>
          </w:tcPr>
          <w:p w14:paraId="1426DF7A">
            <w:pPr>
              <w:tabs>
                <w:tab w:val="left" w:pos="2142"/>
              </w:tabs>
              <w:autoSpaceDE w:val="0"/>
              <w:autoSpaceDN w:val="0"/>
              <w:adjustRightInd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分值</w:t>
            </w:r>
          </w:p>
        </w:tc>
      </w:tr>
      <w:tr w14:paraId="2B38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8" w:type="dxa"/>
            <w:gridSpan w:val="4"/>
            <w:noWrap w:val="0"/>
            <w:vAlign w:val="top"/>
          </w:tcPr>
          <w:p w14:paraId="6D31E549">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b/>
                <w:bCs/>
                <w:sz w:val="21"/>
                <w:szCs w:val="21"/>
              </w:rPr>
              <w:t>商务、技术部分（</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0分）</w:t>
            </w:r>
          </w:p>
        </w:tc>
      </w:tr>
      <w:tr w14:paraId="6C40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640" w:type="dxa"/>
            <w:noWrap w:val="0"/>
            <w:vAlign w:val="center"/>
          </w:tcPr>
          <w:p w14:paraId="70063CCF">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289" w:type="dxa"/>
            <w:noWrap w:val="0"/>
            <w:vAlign w:val="top"/>
          </w:tcPr>
          <w:p w14:paraId="534E2872">
            <w:pPr>
              <w:spacing w:line="360" w:lineRule="auto"/>
              <w:rPr>
                <w:rFonts w:hint="eastAsia" w:ascii="宋体" w:hAnsi="宋体" w:eastAsia="宋体" w:cs="宋体"/>
                <w:b/>
                <w:bCs/>
                <w:sz w:val="21"/>
                <w:szCs w:val="21"/>
              </w:rPr>
            </w:pPr>
          </w:p>
          <w:p w14:paraId="194BFC07">
            <w:pPr>
              <w:pStyle w:val="2"/>
              <w:spacing w:line="360" w:lineRule="auto"/>
              <w:ind w:left="0" w:leftChars="0" w:firstLine="0" w:firstLineChars="0"/>
              <w:rPr>
                <w:rFonts w:hint="eastAsia" w:ascii="宋体" w:hAnsi="宋体" w:eastAsia="宋体" w:cs="宋体"/>
                <w:b/>
                <w:bCs/>
                <w:sz w:val="21"/>
                <w:szCs w:val="21"/>
              </w:rPr>
            </w:pPr>
          </w:p>
          <w:p w14:paraId="66AA139D">
            <w:pPr>
              <w:pStyle w:val="2"/>
              <w:spacing w:line="360" w:lineRule="auto"/>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企业业绩</w:t>
            </w:r>
          </w:p>
        </w:tc>
        <w:tc>
          <w:tcPr>
            <w:tcW w:w="6229" w:type="dxa"/>
            <w:noWrap w:val="0"/>
            <w:vAlign w:val="center"/>
          </w:tcPr>
          <w:p w14:paraId="68A1A708">
            <w:pPr>
              <w:tabs>
                <w:tab w:val="left" w:pos="2142"/>
              </w:tabs>
              <w:autoSpaceDE w:val="0"/>
              <w:autoSpaceDN w:val="0"/>
              <w:adjustRightInd w:val="0"/>
              <w:spacing w:line="360" w:lineRule="auto"/>
              <w:rPr>
                <w:rFonts w:hint="eastAsia"/>
              </w:rPr>
            </w:pPr>
            <w:r>
              <w:rPr>
                <w:rFonts w:hint="eastAsia" w:ascii="宋体" w:hAnsi="宋体" w:eastAsia="宋体" w:cs="宋体"/>
                <w:kern w:val="1"/>
                <w:sz w:val="21"/>
                <w:szCs w:val="21"/>
              </w:rPr>
              <w:t>1.投标人20</w:t>
            </w:r>
            <w:r>
              <w:rPr>
                <w:rFonts w:hint="eastAsia" w:ascii="宋体" w:hAnsi="宋体" w:eastAsia="宋体" w:cs="宋体"/>
                <w:kern w:val="1"/>
                <w:sz w:val="21"/>
                <w:szCs w:val="21"/>
                <w:lang w:val="en-US" w:eastAsia="zh-CN"/>
              </w:rPr>
              <w:t>22</w:t>
            </w:r>
            <w:r>
              <w:rPr>
                <w:rFonts w:hint="eastAsia" w:ascii="宋体" w:hAnsi="宋体" w:eastAsia="宋体" w:cs="宋体"/>
                <w:kern w:val="1"/>
                <w:sz w:val="21"/>
                <w:szCs w:val="21"/>
              </w:rPr>
              <w:t>年</w:t>
            </w:r>
            <w:r>
              <w:rPr>
                <w:rFonts w:hint="eastAsia" w:ascii="宋体" w:hAnsi="宋体" w:eastAsia="宋体" w:cs="宋体"/>
                <w:kern w:val="1"/>
                <w:sz w:val="21"/>
                <w:szCs w:val="21"/>
                <w:lang w:val="en-US" w:eastAsia="zh-CN"/>
              </w:rPr>
              <w:t>7</w:t>
            </w:r>
            <w:r>
              <w:rPr>
                <w:rFonts w:hint="eastAsia" w:ascii="宋体" w:hAnsi="宋体" w:eastAsia="宋体" w:cs="宋体"/>
                <w:kern w:val="1"/>
                <w:sz w:val="21"/>
                <w:szCs w:val="21"/>
              </w:rPr>
              <w:t>月至今（以签订的合同时间为准）</w:t>
            </w:r>
            <w:r>
              <w:rPr>
                <w:rFonts w:hint="eastAsia" w:ascii="宋体" w:hAnsi="宋体" w:eastAsia="宋体" w:cs="宋体"/>
                <w:kern w:val="1"/>
                <w:sz w:val="21"/>
                <w:szCs w:val="21"/>
                <w:lang w:val="en-US" w:eastAsia="zh-CN"/>
              </w:rPr>
              <w:t>完成过</w:t>
            </w:r>
            <w:r>
              <w:rPr>
                <w:rFonts w:hint="eastAsia" w:ascii="宋体" w:hAnsi="宋体" w:eastAsia="宋体" w:cs="宋体"/>
                <w:kern w:val="1"/>
                <w:sz w:val="21"/>
                <w:szCs w:val="21"/>
              </w:rPr>
              <w:t>的类似项目业绩</w:t>
            </w:r>
            <w:r>
              <w:rPr>
                <w:rFonts w:hint="eastAsia" w:ascii="宋体" w:hAnsi="宋体" w:eastAsia="宋体" w:cs="宋体"/>
                <w:kern w:val="1"/>
                <w:sz w:val="21"/>
                <w:szCs w:val="21"/>
                <w:lang w:eastAsia="zh-CN"/>
              </w:rPr>
              <w:t>且成交金额在</w:t>
            </w:r>
            <w:r>
              <w:rPr>
                <w:rFonts w:hint="eastAsia" w:ascii="宋体" w:hAnsi="宋体" w:eastAsia="宋体" w:cs="宋体"/>
                <w:kern w:val="1"/>
                <w:sz w:val="21"/>
                <w:szCs w:val="21"/>
                <w:lang w:val="en-US" w:eastAsia="zh-CN"/>
              </w:rPr>
              <w:t>1万元以上</w:t>
            </w:r>
            <w:r>
              <w:rPr>
                <w:rFonts w:hint="eastAsia" w:ascii="宋体" w:hAnsi="宋体" w:eastAsia="宋体" w:cs="宋体"/>
                <w:kern w:val="1"/>
                <w:sz w:val="21"/>
                <w:szCs w:val="21"/>
              </w:rPr>
              <w:t>；每提供一家得1分，满分</w:t>
            </w:r>
            <w:r>
              <w:rPr>
                <w:rFonts w:hint="eastAsia" w:ascii="宋体" w:hAnsi="宋体" w:eastAsia="宋体" w:cs="宋体"/>
                <w:kern w:val="1"/>
                <w:sz w:val="21"/>
                <w:szCs w:val="21"/>
                <w:lang w:val="en-US" w:eastAsia="zh-CN"/>
              </w:rPr>
              <w:t>4</w:t>
            </w:r>
            <w:r>
              <w:rPr>
                <w:rFonts w:hint="eastAsia" w:ascii="宋体" w:hAnsi="宋体" w:eastAsia="宋体" w:cs="宋体"/>
                <w:kern w:val="1"/>
                <w:sz w:val="21"/>
                <w:szCs w:val="21"/>
              </w:rPr>
              <w:t>分，以供货发票和合同为准提供原件备查</w:t>
            </w:r>
            <w:r>
              <w:rPr>
                <w:rFonts w:hint="eastAsia" w:ascii="宋体" w:hAnsi="宋体" w:eastAsia="宋体" w:cs="宋体"/>
                <w:kern w:val="1"/>
                <w:sz w:val="21"/>
                <w:szCs w:val="21"/>
                <w:lang w:eastAsia="zh-CN"/>
              </w:rPr>
              <w:t>。</w:t>
            </w:r>
            <w:r>
              <w:rPr>
                <w:rFonts w:hint="eastAsia" w:asciiTheme="minorEastAsia" w:hAnsiTheme="minorEastAsia" w:eastAsiaTheme="minorEastAsia" w:cstheme="minorEastAsia"/>
                <w:b/>
                <w:bCs/>
                <w:sz w:val="21"/>
                <w:szCs w:val="21"/>
              </w:rPr>
              <w:t>（须提供合同</w:t>
            </w:r>
            <w:r>
              <w:rPr>
                <w:rFonts w:hint="eastAsia" w:asciiTheme="minorEastAsia" w:hAnsiTheme="minorEastAsia" w:cstheme="minorEastAsia"/>
                <w:b/>
                <w:bCs/>
                <w:sz w:val="21"/>
                <w:szCs w:val="21"/>
                <w:lang w:val="en-US" w:eastAsia="zh-CN"/>
              </w:rPr>
              <w:t>或供货发票</w:t>
            </w:r>
            <w:r>
              <w:rPr>
                <w:rFonts w:hint="eastAsia" w:asciiTheme="minorEastAsia" w:hAnsiTheme="minorEastAsia" w:eastAsiaTheme="minorEastAsia" w:cstheme="minorEastAsia"/>
                <w:b/>
                <w:bCs/>
                <w:sz w:val="21"/>
                <w:szCs w:val="21"/>
              </w:rPr>
              <w:t>复印件加盖投标人公章，原件备查，且</w:t>
            </w:r>
            <w:r>
              <w:rPr>
                <w:rFonts w:hint="eastAsia" w:asciiTheme="minorEastAsia" w:hAnsiTheme="minorEastAsia" w:eastAsiaTheme="minorEastAsia" w:cstheme="minorEastAsia"/>
                <w:b/>
                <w:bCs/>
                <w:kern w:val="0"/>
                <w:sz w:val="21"/>
                <w:szCs w:val="21"/>
              </w:rPr>
              <w:t>同一单位多个合同只能计1个</w:t>
            </w:r>
            <w:r>
              <w:rPr>
                <w:rFonts w:hint="eastAsia" w:asciiTheme="minorEastAsia" w:hAnsiTheme="minorEastAsia" w:eastAsiaTheme="minorEastAsia" w:cstheme="minorEastAsia"/>
                <w:b/>
                <w:bCs/>
                <w:kern w:val="0"/>
                <w:sz w:val="21"/>
                <w:szCs w:val="21"/>
                <w:lang w:eastAsia="zh-CN"/>
              </w:rPr>
              <w:t>）</w:t>
            </w:r>
            <w:r>
              <w:rPr>
                <w:rFonts w:hint="eastAsia"/>
              </w:rPr>
              <w:t>。</w:t>
            </w:r>
          </w:p>
        </w:tc>
        <w:tc>
          <w:tcPr>
            <w:tcW w:w="900" w:type="dxa"/>
            <w:noWrap w:val="0"/>
            <w:vAlign w:val="center"/>
          </w:tcPr>
          <w:p w14:paraId="42D03851">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tc>
      </w:tr>
      <w:tr w14:paraId="0E64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640" w:type="dxa"/>
            <w:noWrap w:val="0"/>
            <w:vAlign w:val="center"/>
          </w:tcPr>
          <w:p w14:paraId="41320DA6">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289" w:type="dxa"/>
            <w:noWrap w:val="0"/>
            <w:vAlign w:val="center"/>
          </w:tcPr>
          <w:p w14:paraId="5A17EF51">
            <w:pPr>
              <w:tabs>
                <w:tab w:val="left" w:pos="2142"/>
              </w:tabs>
              <w:autoSpaceDE w:val="0"/>
              <w:autoSpaceDN w:val="0"/>
              <w:adjustRightIn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投标样品及产品质量</w:t>
            </w:r>
          </w:p>
        </w:tc>
        <w:tc>
          <w:tcPr>
            <w:tcW w:w="6229" w:type="dxa"/>
            <w:noWrap w:val="0"/>
            <w:vAlign w:val="center"/>
          </w:tcPr>
          <w:p w14:paraId="43ED93E6">
            <w:pPr>
              <w:tabs>
                <w:tab w:val="left" w:pos="2142"/>
              </w:tabs>
              <w:autoSpaceDE w:val="0"/>
              <w:autoSpaceDN w:val="0"/>
              <w:adjustRightInd w:val="0"/>
              <w:spacing w:line="360" w:lineRule="auto"/>
              <w:rPr>
                <w:rFonts w:hint="eastAsia" w:ascii="宋体" w:hAnsi="宋体" w:eastAsia="宋体" w:cs="宋体"/>
                <w:color w:val="FF0000"/>
                <w:sz w:val="21"/>
                <w:szCs w:val="21"/>
              </w:rPr>
            </w:pPr>
            <w:r>
              <w:rPr>
                <w:rFonts w:hint="eastAsia" w:ascii="宋体" w:hAnsi="宋体" w:eastAsia="宋体" w:cs="宋体"/>
                <w:sz w:val="21"/>
                <w:szCs w:val="21"/>
              </w:rPr>
              <w:t>投标人企业的</w:t>
            </w:r>
            <w:r>
              <w:rPr>
                <w:rFonts w:hint="eastAsia" w:ascii="宋体" w:hAnsi="宋体" w:eastAsia="宋体" w:cs="宋体"/>
                <w:sz w:val="21"/>
                <w:szCs w:val="21"/>
                <w:lang w:val="en-US" w:eastAsia="zh-CN"/>
              </w:rPr>
              <w:t>热敏纸应该符合国家检测标准，满足招标参数要求</w:t>
            </w:r>
            <w:r>
              <w:rPr>
                <w:rFonts w:hint="eastAsia" w:ascii="宋体" w:hAnsi="宋体" w:eastAsia="宋体" w:cs="宋体"/>
                <w:kern w:val="1"/>
                <w:sz w:val="21"/>
                <w:szCs w:val="21"/>
              </w:rPr>
              <w:t>。提供测试纸张，现场测试打印，根据</w:t>
            </w:r>
            <w:r>
              <w:rPr>
                <w:rFonts w:hint="eastAsia" w:ascii="宋体" w:hAnsi="宋体" w:eastAsia="宋体" w:cs="宋体"/>
                <w:kern w:val="1"/>
                <w:sz w:val="21"/>
                <w:szCs w:val="21"/>
                <w:lang w:eastAsia="zh-CN"/>
              </w:rPr>
              <w:t>产品质量和规格要求进行打分工：</w:t>
            </w:r>
            <w:r>
              <w:rPr>
                <w:rFonts w:hint="eastAsia" w:ascii="宋体" w:hAnsi="宋体" w:eastAsia="宋体" w:cs="宋体"/>
                <w:kern w:val="1"/>
                <w:sz w:val="21"/>
                <w:szCs w:val="21"/>
                <w:lang w:val="en-US" w:eastAsia="zh-CN"/>
              </w:rPr>
              <w:t>1、</w:t>
            </w:r>
            <w:r>
              <w:rPr>
                <w:rFonts w:hint="eastAsia" w:ascii="宋体" w:hAnsi="宋体" w:eastAsia="宋体" w:cs="宋体"/>
                <w:kern w:val="1"/>
                <w:sz w:val="21"/>
                <w:szCs w:val="21"/>
                <w:lang w:eastAsia="zh-CN"/>
              </w:rPr>
              <w:t>观察纸张的颜色和均匀度</w:t>
            </w:r>
            <w:r>
              <w:rPr>
                <w:rFonts w:hint="eastAsia" w:ascii="Arial" w:hAnsi="Arial" w:eastAsia="宋体" w:cs="Arial"/>
                <w:i w:val="0"/>
                <w:iCs w:val="0"/>
                <w:caps w:val="0"/>
                <w:color w:val="333333"/>
                <w:spacing w:val="0"/>
                <w:sz w:val="16"/>
                <w:szCs w:val="16"/>
                <w:shd w:val="clear" w:fill="FFFFFF"/>
                <w:lang w:eastAsia="zh-CN"/>
              </w:rPr>
              <w:t>；</w:t>
            </w:r>
            <w:r>
              <w:rPr>
                <w:rFonts w:hint="eastAsia" w:ascii="宋体" w:hAnsi="宋体" w:eastAsia="宋体" w:cs="宋体"/>
                <w:kern w:val="1"/>
                <w:sz w:val="21"/>
                <w:szCs w:val="21"/>
                <w:lang w:val="en-US" w:eastAsia="zh-CN"/>
              </w:rPr>
              <w:t>2、</w:t>
            </w:r>
            <w:r>
              <w:rPr>
                <w:rFonts w:hint="eastAsia" w:ascii="宋体" w:hAnsi="宋体" w:eastAsia="宋体" w:cs="宋体"/>
                <w:kern w:val="1"/>
                <w:sz w:val="21"/>
                <w:szCs w:val="21"/>
                <w:lang w:eastAsia="zh-CN"/>
              </w:rPr>
              <w:t>规格要求符合度</w:t>
            </w:r>
            <w:r>
              <w:rPr>
                <w:rFonts w:ascii="Arial" w:hAnsi="Arial" w:eastAsia="宋体" w:cs="Arial"/>
                <w:i w:val="0"/>
                <w:iCs w:val="0"/>
                <w:caps w:val="0"/>
                <w:color w:val="333333"/>
                <w:spacing w:val="0"/>
                <w:sz w:val="16"/>
                <w:szCs w:val="16"/>
                <w:shd w:val="clear" w:fill="FFFFFF"/>
              </w:rPr>
              <w:t>。</w:t>
            </w:r>
            <w:r>
              <w:rPr>
                <w:rFonts w:hint="eastAsia" w:ascii="宋体" w:hAnsi="宋体" w:eastAsia="宋体" w:cs="宋体"/>
                <w:kern w:val="1"/>
                <w:sz w:val="21"/>
                <w:szCs w:val="21"/>
                <w:lang w:val="en-US" w:eastAsia="zh-CN"/>
              </w:rPr>
              <w:t>被评为</w:t>
            </w:r>
            <w:r>
              <w:rPr>
                <w:rFonts w:hint="eastAsia" w:ascii="宋体" w:hAnsi="宋体" w:eastAsia="宋体" w:cs="宋体"/>
                <w:kern w:val="1"/>
                <w:sz w:val="21"/>
                <w:szCs w:val="21"/>
              </w:rPr>
              <w:t>优</w:t>
            </w:r>
            <w:r>
              <w:rPr>
                <w:rFonts w:hint="eastAsia" w:ascii="宋体" w:hAnsi="宋体" w:eastAsia="宋体" w:cs="宋体"/>
                <w:kern w:val="1"/>
                <w:sz w:val="21"/>
                <w:szCs w:val="21"/>
                <w:lang w:eastAsia="zh-CN"/>
              </w:rPr>
              <w:t>的</w:t>
            </w:r>
            <w:r>
              <w:rPr>
                <w:rFonts w:hint="eastAsia" w:ascii="宋体" w:hAnsi="宋体" w:eastAsia="宋体" w:cs="宋体"/>
                <w:kern w:val="1"/>
                <w:sz w:val="21"/>
                <w:szCs w:val="21"/>
              </w:rPr>
              <w:t>得</w:t>
            </w:r>
            <w:r>
              <w:rPr>
                <w:rFonts w:hint="eastAsia" w:ascii="宋体" w:hAnsi="宋体" w:eastAsia="宋体" w:cs="宋体"/>
                <w:kern w:val="1"/>
                <w:sz w:val="21"/>
                <w:szCs w:val="21"/>
                <w:lang w:val="en-US" w:eastAsia="zh-CN"/>
              </w:rPr>
              <w:t>8</w:t>
            </w:r>
            <w:r>
              <w:rPr>
                <w:rFonts w:hint="eastAsia" w:ascii="宋体" w:hAnsi="宋体" w:eastAsia="宋体" w:cs="宋体"/>
                <w:kern w:val="1"/>
                <w:sz w:val="21"/>
                <w:szCs w:val="21"/>
              </w:rPr>
              <w:t>分，</w:t>
            </w:r>
            <w:r>
              <w:rPr>
                <w:rFonts w:hint="eastAsia" w:ascii="宋体" w:hAnsi="宋体" w:eastAsia="宋体" w:cs="宋体"/>
                <w:kern w:val="1"/>
                <w:sz w:val="21"/>
                <w:szCs w:val="21"/>
                <w:lang w:val="en-US" w:eastAsia="zh-CN"/>
              </w:rPr>
              <w:t>评为良的得5分，评为</w:t>
            </w:r>
            <w:r>
              <w:rPr>
                <w:rFonts w:hint="eastAsia" w:ascii="宋体" w:hAnsi="宋体" w:eastAsia="宋体" w:cs="宋体"/>
                <w:kern w:val="1"/>
                <w:sz w:val="21"/>
                <w:szCs w:val="21"/>
              </w:rPr>
              <w:t>一般的</w:t>
            </w:r>
            <w:r>
              <w:rPr>
                <w:rFonts w:hint="eastAsia" w:ascii="宋体" w:hAnsi="宋体" w:eastAsia="宋体" w:cs="宋体"/>
                <w:kern w:val="1"/>
                <w:sz w:val="21"/>
                <w:szCs w:val="21"/>
                <w:lang w:val="en-US" w:eastAsia="zh-CN"/>
              </w:rPr>
              <w:t>得2分</w:t>
            </w:r>
            <w:r>
              <w:rPr>
                <w:rFonts w:hint="eastAsia" w:ascii="宋体" w:hAnsi="宋体" w:eastAsia="宋体" w:cs="宋体"/>
                <w:kern w:val="1"/>
                <w:sz w:val="21"/>
                <w:szCs w:val="21"/>
                <w:lang w:eastAsia="zh-CN"/>
              </w:rPr>
              <w:t>。根据</w:t>
            </w:r>
            <w:r>
              <w:rPr>
                <w:rFonts w:hint="eastAsia" w:ascii="宋体" w:hAnsi="宋体" w:eastAsia="宋体" w:cs="宋体"/>
                <w:kern w:val="1"/>
                <w:sz w:val="21"/>
                <w:szCs w:val="21"/>
              </w:rPr>
              <w:t>打印效果进行打分</w:t>
            </w:r>
            <w:r>
              <w:rPr>
                <w:rFonts w:hint="eastAsia" w:ascii="宋体" w:hAnsi="宋体" w:eastAsia="宋体" w:cs="宋体"/>
                <w:kern w:val="1"/>
                <w:sz w:val="21"/>
                <w:szCs w:val="21"/>
                <w:lang w:eastAsia="zh-CN"/>
              </w:rPr>
              <w:t>：</w:t>
            </w:r>
            <w:r>
              <w:rPr>
                <w:rFonts w:hint="eastAsia" w:ascii="宋体" w:hAnsi="宋体" w:eastAsia="宋体" w:cs="宋体"/>
                <w:kern w:val="1"/>
                <w:sz w:val="21"/>
                <w:szCs w:val="21"/>
                <w:lang w:val="en-US" w:eastAsia="zh-CN"/>
              </w:rPr>
              <w:t>1、</w:t>
            </w:r>
            <w:r>
              <w:rPr>
                <w:rFonts w:hint="eastAsia" w:ascii="宋体" w:hAnsi="宋体" w:eastAsia="宋体" w:cs="宋体"/>
                <w:kern w:val="1"/>
                <w:sz w:val="21"/>
                <w:szCs w:val="21"/>
                <w:lang w:eastAsia="zh-CN"/>
              </w:rPr>
              <w:t>检查打印在热敏纸上的内容是否清晰，是否有颜色深浅不一的情况。</w:t>
            </w:r>
            <w:r>
              <w:rPr>
                <w:rFonts w:hint="eastAsia" w:ascii="宋体" w:hAnsi="宋体" w:eastAsia="宋体" w:cs="宋体"/>
                <w:kern w:val="1"/>
                <w:sz w:val="21"/>
                <w:szCs w:val="21"/>
                <w:lang w:val="en-US" w:eastAsia="zh-CN"/>
              </w:rPr>
              <w:t>被评为</w:t>
            </w:r>
            <w:r>
              <w:rPr>
                <w:rFonts w:hint="eastAsia" w:ascii="宋体" w:hAnsi="宋体" w:eastAsia="宋体" w:cs="宋体"/>
                <w:kern w:val="1"/>
                <w:sz w:val="21"/>
                <w:szCs w:val="21"/>
              </w:rPr>
              <w:t>优</w:t>
            </w:r>
            <w:r>
              <w:rPr>
                <w:rFonts w:hint="eastAsia" w:ascii="宋体" w:hAnsi="宋体" w:eastAsia="宋体" w:cs="宋体"/>
                <w:kern w:val="1"/>
                <w:sz w:val="21"/>
                <w:szCs w:val="21"/>
                <w:lang w:eastAsia="zh-CN"/>
              </w:rPr>
              <w:t>的</w:t>
            </w:r>
            <w:r>
              <w:rPr>
                <w:rFonts w:hint="eastAsia" w:ascii="宋体" w:hAnsi="宋体" w:eastAsia="宋体" w:cs="宋体"/>
                <w:kern w:val="1"/>
                <w:sz w:val="21"/>
                <w:szCs w:val="21"/>
              </w:rPr>
              <w:t>得</w:t>
            </w:r>
            <w:r>
              <w:rPr>
                <w:rFonts w:hint="eastAsia" w:ascii="宋体" w:hAnsi="宋体" w:eastAsia="宋体" w:cs="宋体"/>
                <w:kern w:val="1"/>
                <w:sz w:val="21"/>
                <w:szCs w:val="21"/>
                <w:lang w:val="en-US" w:eastAsia="zh-CN"/>
              </w:rPr>
              <w:t>8</w:t>
            </w:r>
            <w:r>
              <w:rPr>
                <w:rFonts w:hint="eastAsia" w:ascii="宋体" w:hAnsi="宋体" w:eastAsia="宋体" w:cs="宋体"/>
                <w:kern w:val="1"/>
                <w:sz w:val="21"/>
                <w:szCs w:val="21"/>
              </w:rPr>
              <w:t>分，</w:t>
            </w:r>
            <w:r>
              <w:rPr>
                <w:rFonts w:hint="eastAsia" w:ascii="宋体" w:hAnsi="宋体" w:eastAsia="宋体" w:cs="宋体"/>
                <w:kern w:val="1"/>
                <w:sz w:val="21"/>
                <w:szCs w:val="21"/>
                <w:lang w:val="en-US" w:eastAsia="zh-CN"/>
              </w:rPr>
              <w:t>评为良的得5分，评为</w:t>
            </w:r>
            <w:r>
              <w:rPr>
                <w:rFonts w:hint="eastAsia" w:ascii="宋体" w:hAnsi="宋体" w:eastAsia="宋体" w:cs="宋体"/>
                <w:kern w:val="1"/>
                <w:sz w:val="21"/>
                <w:szCs w:val="21"/>
              </w:rPr>
              <w:t>一般的</w:t>
            </w:r>
            <w:r>
              <w:rPr>
                <w:rFonts w:hint="eastAsia" w:ascii="宋体" w:hAnsi="宋体" w:eastAsia="宋体" w:cs="宋体"/>
                <w:kern w:val="1"/>
                <w:sz w:val="21"/>
                <w:szCs w:val="21"/>
                <w:lang w:val="en-US" w:eastAsia="zh-CN"/>
              </w:rPr>
              <w:t>得2分</w:t>
            </w:r>
            <w:r>
              <w:rPr>
                <w:rFonts w:hint="eastAsia" w:ascii="宋体" w:hAnsi="宋体" w:eastAsia="宋体" w:cs="宋体"/>
                <w:kern w:val="1"/>
                <w:sz w:val="21"/>
                <w:szCs w:val="21"/>
              </w:rPr>
              <w:t>，</w:t>
            </w:r>
            <w:r>
              <w:rPr>
                <w:rFonts w:hint="eastAsia" w:ascii="宋体" w:hAnsi="宋体" w:eastAsia="宋体" w:cs="宋体"/>
                <w:kern w:val="1"/>
                <w:sz w:val="21"/>
                <w:szCs w:val="21"/>
                <w:lang w:val="en-US" w:eastAsia="zh-CN"/>
              </w:rPr>
              <w:t>未提供不得分</w:t>
            </w:r>
            <w:r>
              <w:rPr>
                <w:rFonts w:hint="eastAsia" w:ascii="宋体" w:hAnsi="宋体" w:eastAsia="宋体" w:cs="宋体"/>
                <w:kern w:val="1"/>
                <w:sz w:val="21"/>
                <w:szCs w:val="21"/>
              </w:rPr>
              <w:t>。</w:t>
            </w:r>
          </w:p>
        </w:tc>
        <w:tc>
          <w:tcPr>
            <w:tcW w:w="900" w:type="dxa"/>
            <w:noWrap w:val="0"/>
            <w:vAlign w:val="center"/>
          </w:tcPr>
          <w:p w14:paraId="10ED416E">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0-1</w:t>
            </w:r>
            <w:r>
              <w:rPr>
                <w:rFonts w:hint="eastAsia" w:ascii="宋体" w:hAnsi="宋体" w:eastAsia="宋体" w:cs="宋体"/>
                <w:sz w:val="21"/>
                <w:szCs w:val="21"/>
                <w:lang w:val="en-US" w:eastAsia="zh-CN"/>
              </w:rPr>
              <w:t>6</w:t>
            </w:r>
            <w:r>
              <w:rPr>
                <w:rFonts w:hint="eastAsia" w:ascii="宋体" w:hAnsi="宋体" w:eastAsia="宋体" w:cs="宋体"/>
                <w:sz w:val="21"/>
                <w:szCs w:val="21"/>
              </w:rPr>
              <w:t>分</w:t>
            </w:r>
          </w:p>
        </w:tc>
      </w:tr>
      <w:tr w14:paraId="2F37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640" w:type="dxa"/>
            <w:noWrap w:val="0"/>
            <w:vAlign w:val="center"/>
          </w:tcPr>
          <w:p w14:paraId="07CBC422">
            <w:pPr>
              <w:tabs>
                <w:tab w:val="left" w:pos="2142"/>
              </w:tabs>
              <w:autoSpaceDE w:val="0"/>
              <w:autoSpaceDN w:val="0"/>
              <w:adjustRightInd w:val="0"/>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289" w:type="dxa"/>
            <w:noWrap w:val="0"/>
            <w:vAlign w:val="top"/>
          </w:tcPr>
          <w:p w14:paraId="2E5A4514">
            <w:pPr>
              <w:tabs>
                <w:tab w:val="left" w:pos="2142"/>
              </w:tabs>
              <w:autoSpaceDE w:val="0"/>
              <w:autoSpaceDN w:val="0"/>
              <w:adjustRightInd w:val="0"/>
              <w:spacing w:line="360" w:lineRule="auto"/>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kern w:val="1"/>
                <w:sz w:val="21"/>
                <w:szCs w:val="21"/>
              </w:rPr>
              <w:t>售后</w:t>
            </w:r>
            <w:r>
              <w:rPr>
                <w:rFonts w:hint="eastAsia" w:ascii="宋体" w:hAnsi="宋体" w:eastAsia="宋体" w:cs="宋体"/>
                <w:b/>
                <w:bCs/>
                <w:color w:val="auto"/>
                <w:kern w:val="1"/>
                <w:sz w:val="21"/>
                <w:szCs w:val="21"/>
                <w:lang w:eastAsia="zh-CN"/>
              </w:rPr>
              <w:t>及</w:t>
            </w:r>
            <w:r>
              <w:rPr>
                <w:rFonts w:hint="eastAsia" w:ascii="宋体" w:hAnsi="宋体" w:eastAsia="宋体" w:cs="宋体"/>
                <w:b/>
                <w:bCs/>
                <w:color w:val="auto"/>
                <w:kern w:val="1"/>
                <w:sz w:val="21"/>
                <w:szCs w:val="21"/>
              </w:rPr>
              <w:t>其他特色服务</w:t>
            </w:r>
            <w:r>
              <w:rPr>
                <w:rFonts w:hint="eastAsia" w:ascii="宋体" w:hAnsi="宋体" w:eastAsia="宋体" w:cs="宋体"/>
                <w:b/>
                <w:bCs/>
                <w:color w:val="auto"/>
                <w:kern w:val="1"/>
                <w:sz w:val="21"/>
                <w:szCs w:val="21"/>
                <w:lang w:eastAsia="zh-CN"/>
              </w:rPr>
              <w:t>等承诺</w:t>
            </w:r>
          </w:p>
        </w:tc>
        <w:tc>
          <w:tcPr>
            <w:tcW w:w="6229" w:type="dxa"/>
            <w:noWrap w:val="0"/>
            <w:vAlign w:val="center"/>
          </w:tcPr>
          <w:p w14:paraId="0D79B396">
            <w:pPr>
              <w:tabs>
                <w:tab w:val="left" w:pos="2142"/>
              </w:tabs>
              <w:autoSpaceDE w:val="0"/>
              <w:autoSpaceDN w:val="0"/>
              <w:adjustRightInd w:val="0"/>
              <w:spacing w:line="360" w:lineRule="auto"/>
              <w:jc w:val="both"/>
              <w:rPr>
                <w:rFonts w:hint="eastAsia" w:ascii="宋体" w:hAnsi="宋体" w:eastAsia="宋体" w:cs="宋体"/>
                <w:color w:val="auto"/>
                <w:sz w:val="21"/>
                <w:szCs w:val="21"/>
              </w:rPr>
            </w:pPr>
            <w:r>
              <w:rPr>
                <w:rFonts w:hint="eastAsia" w:ascii="宋体" w:hAnsi="宋体" w:eastAsia="宋体" w:cs="宋体"/>
                <w:color w:val="auto"/>
                <w:kern w:val="1"/>
                <w:sz w:val="21"/>
                <w:szCs w:val="21"/>
                <w:lang w:val="en-US" w:eastAsia="zh-CN"/>
              </w:rPr>
              <w:t>产品质量不达标及时更换。</w:t>
            </w:r>
            <w:r>
              <w:rPr>
                <w:rFonts w:hint="eastAsia" w:ascii="宋体" w:hAnsi="宋体" w:eastAsia="宋体" w:cs="宋体"/>
                <w:color w:val="auto"/>
                <w:kern w:val="1"/>
                <w:sz w:val="21"/>
                <w:szCs w:val="21"/>
              </w:rPr>
              <w:t>售后</w:t>
            </w:r>
            <w:r>
              <w:rPr>
                <w:rFonts w:hint="eastAsia" w:ascii="宋体" w:hAnsi="宋体" w:eastAsia="宋体" w:cs="宋体"/>
                <w:color w:val="auto"/>
                <w:kern w:val="1"/>
                <w:sz w:val="21"/>
                <w:szCs w:val="21"/>
                <w:lang w:val="en-US" w:eastAsia="zh-CN"/>
              </w:rPr>
              <w:t>响应时间</w:t>
            </w:r>
            <w:r>
              <w:rPr>
                <w:rFonts w:hint="eastAsia" w:ascii="宋体" w:hAnsi="宋体" w:eastAsia="宋体" w:cs="宋体"/>
                <w:color w:val="auto"/>
                <w:kern w:val="1"/>
                <w:sz w:val="21"/>
                <w:szCs w:val="21"/>
                <w:lang w:eastAsia="zh-CN"/>
              </w:rPr>
              <w:t>及</w:t>
            </w:r>
            <w:r>
              <w:rPr>
                <w:rFonts w:hint="eastAsia" w:ascii="宋体" w:hAnsi="宋体" w:eastAsia="宋体" w:cs="宋体"/>
                <w:color w:val="auto"/>
                <w:kern w:val="1"/>
                <w:sz w:val="21"/>
                <w:szCs w:val="21"/>
              </w:rPr>
              <w:t>其他特色服务措施承诺由评委自行判定，酌情打分。</w:t>
            </w:r>
            <w:r>
              <w:rPr>
                <w:rFonts w:hint="eastAsia" w:ascii="宋体" w:hAnsi="宋体" w:eastAsia="宋体" w:cs="宋体"/>
                <w:color w:val="auto"/>
                <w:kern w:val="1"/>
                <w:sz w:val="21"/>
                <w:szCs w:val="21"/>
                <w:lang w:val="en-US" w:eastAsia="zh-CN"/>
              </w:rPr>
              <w:t>被评为</w:t>
            </w:r>
            <w:r>
              <w:rPr>
                <w:rFonts w:hint="eastAsia" w:ascii="宋体" w:hAnsi="宋体" w:eastAsia="宋体" w:cs="宋体"/>
                <w:color w:val="auto"/>
                <w:kern w:val="1"/>
                <w:sz w:val="21"/>
                <w:szCs w:val="21"/>
              </w:rPr>
              <w:t>优得8分，</w:t>
            </w:r>
            <w:r>
              <w:rPr>
                <w:rFonts w:hint="eastAsia" w:ascii="宋体" w:hAnsi="宋体" w:eastAsia="宋体" w:cs="宋体"/>
                <w:color w:val="auto"/>
                <w:kern w:val="1"/>
                <w:sz w:val="21"/>
                <w:szCs w:val="21"/>
                <w:lang w:val="en-US" w:eastAsia="zh-CN"/>
              </w:rPr>
              <w:t>评</w:t>
            </w:r>
            <w:r>
              <w:rPr>
                <w:rFonts w:hint="eastAsia" w:ascii="宋体" w:hAnsi="宋体" w:eastAsia="宋体" w:cs="宋体"/>
                <w:kern w:val="1"/>
                <w:sz w:val="21"/>
                <w:szCs w:val="21"/>
                <w:lang w:val="en-US" w:eastAsia="zh-CN"/>
              </w:rPr>
              <w:t>为良的得6分，评为</w:t>
            </w:r>
            <w:r>
              <w:rPr>
                <w:rFonts w:hint="eastAsia" w:ascii="宋体" w:hAnsi="宋体" w:eastAsia="宋体" w:cs="宋体"/>
                <w:kern w:val="1"/>
                <w:sz w:val="21"/>
                <w:szCs w:val="21"/>
              </w:rPr>
              <w:t>一般的</w:t>
            </w:r>
            <w:r>
              <w:rPr>
                <w:rFonts w:hint="eastAsia" w:ascii="宋体" w:hAnsi="宋体" w:eastAsia="宋体" w:cs="宋体"/>
                <w:kern w:val="1"/>
                <w:sz w:val="21"/>
                <w:szCs w:val="21"/>
                <w:lang w:val="en-US" w:eastAsia="zh-CN"/>
              </w:rPr>
              <w:t>得4分</w:t>
            </w:r>
            <w:r>
              <w:rPr>
                <w:rFonts w:hint="eastAsia" w:ascii="宋体" w:hAnsi="宋体" w:eastAsia="宋体" w:cs="宋体"/>
                <w:kern w:val="1"/>
                <w:sz w:val="21"/>
                <w:szCs w:val="21"/>
              </w:rPr>
              <w:t>，较差的</w:t>
            </w:r>
            <w:r>
              <w:rPr>
                <w:rFonts w:hint="eastAsia" w:ascii="宋体" w:hAnsi="宋体" w:eastAsia="宋体" w:cs="宋体"/>
                <w:kern w:val="1"/>
                <w:sz w:val="21"/>
                <w:szCs w:val="21"/>
                <w:lang w:val="en-US" w:eastAsia="zh-CN"/>
              </w:rPr>
              <w:t>2</w:t>
            </w:r>
            <w:r>
              <w:rPr>
                <w:rFonts w:hint="eastAsia" w:ascii="宋体" w:hAnsi="宋体" w:eastAsia="宋体" w:cs="宋体"/>
                <w:kern w:val="1"/>
                <w:sz w:val="21"/>
                <w:szCs w:val="21"/>
              </w:rPr>
              <w:t>分</w:t>
            </w:r>
            <w:r>
              <w:rPr>
                <w:rFonts w:hint="eastAsia" w:ascii="宋体" w:hAnsi="宋体" w:eastAsia="宋体" w:cs="宋体"/>
                <w:kern w:val="1"/>
                <w:sz w:val="21"/>
                <w:szCs w:val="21"/>
                <w:lang w:eastAsia="zh-CN"/>
              </w:rPr>
              <w:t>，</w:t>
            </w:r>
            <w:r>
              <w:rPr>
                <w:rFonts w:hint="eastAsia" w:ascii="宋体" w:hAnsi="宋体" w:eastAsia="宋体" w:cs="宋体"/>
                <w:kern w:val="1"/>
                <w:sz w:val="21"/>
                <w:szCs w:val="21"/>
                <w:lang w:val="en-US" w:eastAsia="zh-CN"/>
              </w:rPr>
              <w:t>未提供不得分</w:t>
            </w:r>
            <w:r>
              <w:rPr>
                <w:rFonts w:hint="eastAsia" w:ascii="宋体" w:hAnsi="宋体" w:eastAsia="宋体" w:cs="宋体"/>
                <w:color w:val="auto"/>
                <w:kern w:val="1"/>
                <w:sz w:val="21"/>
                <w:szCs w:val="21"/>
              </w:rPr>
              <w:t>。</w:t>
            </w:r>
          </w:p>
        </w:tc>
        <w:tc>
          <w:tcPr>
            <w:tcW w:w="900" w:type="dxa"/>
            <w:noWrap w:val="0"/>
            <w:vAlign w:val="center"/>
          </w:tcPr>
          <w:p w14:paraId="6D009541">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0-8分</w:t>
            </w:r>
          </w:p>
        </w:tc>
      </w:tr>
      <w:tr w14:paraId="06EE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restart"/>
            <w:noWrap w:val="0"/>
            <w:vAlign w:val="center"/>
          </w:tcPr>
          <w:p w14:paraId="1F9F45CA">
            <w:pPr>
              <w:tabs>
                <w:tab w:val="left" w:pos="2142"/>
              </w:tabs>
              <w:autoSpaceDE w:val="0"/>
              <w:autoSpaceDN w:val="0"/>
              <w:adjustRightInd w:val="0"/>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289" w:type="dxa"/>
            <w:vMerge w:val="restart"/>
            <w:noWrap w:val="0"/>
            <w:vAlign w:val="center"/>
          </w:tcPr>
          <w:p w14:paraId="2D2B823F">
            <w:pPr>
              <w:tabs>
                <w:tab w:val="left" w:pos="2142"/>
              </w:tabs>
              <w:autoSpaceDE w:val="0"/>
              <w:autoSpaceDN w:val="0"/>
              <w:adjustRightIn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配送</w:t>
            </w:r>
            <w:r>
              <w:rPr>
                <w:rFonts w:hint="eastAsia" w:ascii="宋体" w:hAnsi="宋体" w:eastAsia="宋体" w:cs="宋体"/>
                <w:b/>
                <w:bCs/>
                <w:color w:val="auto"/>
                <w:sz w:val="21"/>
                <w:szCs w:val="21"/>
              </w:rPr>
              <w:t>能力</w:t>
            </w:r>
          </w:p>
        </w:tc>
        <w:tc>
          <w:tcPr>
            <w:tcW w:w="6229" w:type="dxa"/>
            <w:noWrap w:val="0"/>
            <w:vAlign w:val="center"/>
          </w:tcPr>
          <w:p w14:paraId="5F369C29">
            <w:pPr>
              <w:tabs>
                <w:tab w:val="left" w:pos="2142"/>
              </w:tabs>
              <w:autoSpaceDE w:val="0"/>
              <w:autoSpaceDN w:val="0"/>
              <w:adjustRightInd w:val="0"/>
              <w:spacing w:line="360" w:lineRule="auto"/>
              <w:jc w:val="both"/>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1、接到采购人要货订单后，30分钟内响应，</w:t>
            </w:r>
            <w:r>
              <w:rPr>
                <w:rFonts w:hint="eastAsia" w:ascii="宋体" w:hAnsi="宋体" w:eastAsia="宋体" w:cs="宋体"/>
                <w:color w:val="auto"/>
                <w:kern w:val="1"/>
                <w:sz w:val="21"/>
                <w:szCs w:val="21"/>
                <w:lang w:val="en-US" w:eastAsia="zh-CN"/>
              </w:rPr>
              <w:t>24</w:t>
            </w:r>
            <w:r>
              <w:rPr>
                <w:rFonts w:hint="eastAsia" w:ascii="宋体" w:hAnsi="宋体" w:eastAsia="宋体" w:cs="宋体"/>
                <w:color w:val="auto"/>
                <w:kern w:val="1"/>
                <w:sz w:val="21"/>
                <w:szCs w:val="21"/>
              </w:rPr>
              <w:t>小时内将货品送至采购人指定地点，得</w:t>
            </w:r>
            <w:r>
              <w:rPr>
                <w:rFonts w:hint="eastAsia" w:ascii="宋体" w:hAnsi="宋体" w:eastAsia="宋体" w:cs="宋体"/>
                <w:color w:val="auto"/>
                <w:kern w:val="1"/>
                <w:sz w:val="21"/>
                <w:szCs w:val="21"/>
                <w:lang w:val="en-US" w:eastAsia="zh-CN"/>
              </w:rPr>
              <w:t>4</w:t>
            </w:r>
            <w:r>
              <w:rPr>
                <w:rFonts w:hint="eastAsia" w:ascii="宋体" w:hAnsi="宋体" w:eastAsia="宋体" w:cs="宋体"/>
                <w:color w:val="auto"/>
                <w:kern w:val="1"/>
                <w:sz w:val="21"/>
                <w:szCs w:val="21"/>
              </w:rPr>
              <w:t>分</w:t>
            </w:r>
            <w:r>
              <w:rPr>
                <w:rFonts w:hint="eastAsia" w:ascii="宋体" w:hAnsi="宋体" w:eastAsia="宋体" w:cs="宋体"/>
                <w:color w:val="auto"/>
                <w:kern w:val="1"/>
                <w:sz w:val="21"/>
                <w:szCs w:val="21"/>
                <w:lang w:eastAsia="zh-CN"/>
              </w:rPr>
              <w:t>；</w:t>
            </w:r>
            <w:r>
              <w:rPr>
                <w:rFonts w:hint="eastAsia" w:ascii="宋体" w:hAnsi="宋体" w:eastAsia="宋体" w:cs="宋体"/>
                <w:color w:val="auto"/>
                <w:kern w:val="1"/>
                <w:sz w:val="21"/>
                <w:szCs w:val="21"/>
                <w:lang w:val="en-US" w:eastAsia="zh-CN"/>
              </w:rPr>
              <w:t>24</w:t>
            </w:r>
            <w:r>
              <w:rPr>
                <w:rFonts w:hint="eastAsia" w:ascii="宋体" w:hAnsi="宋体" w:eastAsia="宋体" w:cs="宋体"/>
                <w:color w:val="auto"/>
                <w:kern w:val="1"/>
                <w:sz w:val="21"/>
                <w:szCs w:val="21"/>
              </w:rPr>
              <w:t>（不含）-</w:t>
            </w:r>
            <w:r>
              <w:rPr>
                <w:rFonts w:hint="eastAsia" w:ascii="宋体" w:hAnsi="宋体" w:eastAsia="宋体" w:cs="宋体"/>
                <w:color w:val="auto"/>
                <w:kern w:val="1"/>
                <w:sz w:val="21"/>
                <w:szCs w:val="21"/>
                <w:lang w:val="en-US" w:eastAsia="zh-CN"/>
              </w:rPr>
              <w:t>48</w:t>
            </w:r>
            <w:r>
              <w:rPr>
                <w:rFonts w:hint="eastAsia" w:ascii="宋体" w:hAnsi="宋体" w:eastAsia="宋体" w:cs="宋体"/>
                <w:color w:val="auto"/>
                <w:kern w:val="1"/>
                <w:sz w:val="21"/>
                <w:szCs w:val="21"/>
              </w:rPr>
              <w:t>小时内将货品送至采购人指定地点，得</w:t>
            </w:r>
            <w:r>
              <w:rPr>
                <w:rFonts w:hint="eastAsia" w:ascii="宋体" w:hAnsi="宋体" w:eastAsia="宋体" w:cs="宋体"/>
                <w:color w:val="auto"/>
                <w:kern w:val="1"/>
                <w:sz w:val="21"/>
                <w:szCs w:val="21"/>
                <w:lang w:val="en-US" w:eastAsia="zh-CN"/>
              </w:rPr>
              <w:t>2</w:t>
            </w:r>
            <w:r>
              <w:rPr>
                <w:rFonts w:hint="eastAsia" w:ascii="宋体" w:hAnsi="宋体" w:eastAsia="宋体" w:cs="宋体"/>
                <w:color w:val="auto"/>
                <w:kern w:val="1"/>
                <w:sz w:val="21"/>
                <w:szCs w:val="21"/>
              </w:rPr>
              <w:t>分。</w:t>
            </w:r>
            <w:r>
              <w:rPr>
                <w:rFonts w:hint="eastAsia" w:ascii="宋体" w:hAnsi="宋体" w:eastAsia="宋体" w:cs="宋体"/>
                <w:color w:val="auto"/>
                <w:kern w:val="1"/>
                <w:sz w:val="21"/>
                <w:szCs w:val="21"/>
                <w:lang w:val="en-US" w:eastAsia="zh-CN"/>
              </w:rPr>
              <w:t>48（不含）</w:t>
            </w:r>
            <w:r>
              <w:rPr>
                <w:rFonts w:hint="eastAsia" w:ascii="宋体" w:hAnsi="宋体" w:eastAsia="宋体" w:cs="宋体"/>
                <w:color w:val="auto"/>
                <w:kern w:val="1"/>
                <w:sz w:val="21"/>
                <w:szCs w:val="21"/>
              </w:rPr>
              <w:t>-</w:t>
            </w:r>
            <w:r>
              <w:rPr>
                <w:rFonts w:hint="eastAsia" w:ascii="宋体" w:hAnsi="宋体" w:eastAsia="宋体" w:cs="宋体"/>
                <w:color w:val="auto"/>
                <w:kern w:val="1"/>
                <w:sz w:val="21"/>
                <w:szCs w:val="21"/>
                <w:lang w:val="en-US" w:eastAsia="zh-CN"/>
              </w:rPr>
              <w:t>72</w:t>
            </w:r>
            <w:r>
              <w:rPr>
                <w:rFonts w:hint="eastAsia" w:ascii="宋体" w:hAnsi="宋体" w:eastAsia="宋体" w:cs="宋体"/>
                <w:color w:val="auto"/>
                <w:kern w:val="1"/>
                <w:sz w:val="21"/>
                <w:szCs w:val="21"/>
              </w:rPr>
              <w:t>小时内将货品送至采购人指定地点，得</w:t>
            </w:r>
            <w:r>
              <w:rPr>
                <w:rFonts w:hint="eastAsia" w:ascii="宋体" w:hAnsi="宋体" w:eastAsia="宋体" w:cs="宋体"/>
                <w:color w:val="auto"/>
                <w:kern w:val="1"/>
                <w:sz w:val="21"/>
                <w:szCs w:val="21"/>
                <w:lang w:val="en-US" w:eastAsia="zh-CN"/>
              </w:rPr>
              <w:t>1</w:t>
            </w:r>
            <w:r>
              <w:rPr>
                <w:rFonts w:hint="eastAsia" w:ascii="宋体" w:hAnsi="宋体" w:eastAsia="宋体" w:cs="宋体"/>
                <w:color w:val="auto"/>
                <w:kern w:val="1"/>
                <w:sz w:val="21"/>
                <w:szCs w:val="21"/>
              </w:rPr>
              <w:t>分</w:t>
            </w:r>
            <w:r>
              <w:rPr>
                <w:rFonts w:hint="eastAsia" w:ascii="宋体" w:hAnsi="宋体" w:eastAsia="宋体" w:cs="宋体"/>
                <w:color w:val="auto"/>
                <w:kern w:val="1"/>
                <w:sz w:val="21"/>
                <w:szCs w:val="21"/>
                <w:lang w:eastAsia="zh-CN"/>
              </w:rPr>
              <w:t>。</w:t>
            </w:r>
            <w:r>
              <w:rPr>
                <w:rFonts w:hint="eastAsia" w:ascii="宋体" w:hAnsi="宋体" w:eastAsia="宋体" w:cs="宋体"/>
                <w:color w:val="auto"/>
                <w:kern w:val="1"/>
                <w:sz w:val="21"/>
                <w:szCs w:val="21"/>
                <w:lang w:val="en-US" w:eastAsia="zh-CN"/>
              </w:rPr>
              <w:t>超过72</w:t>
            </w:r>
            <w:r>
              <w:rPr>
                <w:rFonts w:hint="eastAsia" w:ascii="宋体" w:hAnsi="宋体" w:eastAsia="宋体" w:cs="宋体"/>
                <w:color w:val="auto"/>
                <w:kern w:val="1"/>
                <w:sz w:val="21"/>
                <w:szCs w:val="21"/>
              </w:rPr>
              <w:t>小时将货品送至采购人指定地点，不得分。</w:t>
            </w:r>
          </w:p>
        </w:tc>
        <w:tc>
          <w:tcPr>
            <w:tcW w:w="900" w:type="dxa"/>
            <w:noWrap w:val="0"/>
            <w:vAlign w:val="center"/>
          </w:tcPr>
          <w:p w14:paraId="025F713A">
            <w:pPr>
              <w:tabs>
                <w:tab w:val="left" w:pos="2142"/>
              </w:tabs>
              <w:autoSpaceDE w:val="0"/>
              <w:autoSpaceDN w:val="0"/>
              <w:adjustRightInd w:val="0"/>
              <w:spacing w:line="360" w:lineRule="auto"/>
              <w:jc w:val="both"/>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0-</w:t>
            </w:r>
            <w:r>
              <w:rPr>
                <w:rFonts w:hint="eastAsia" w:ascii="宋体" w:hAnsi="宋体" w:eastAsia="宋体" w:cs="宋体"/>
                <w:color w:val="auto"/>
                <w:kern w:val="1"/>
                <w:sz w:val="21"/>
                <w:szCs w:val="21"/>
                <w:lang w:val="en-US" w:eastAsia="zh-CN"/>
              </w:rPr>
              <w:t>4</w:t>
            </w:r>
            <w:r>
              <w:rPr>
                <w:rFonts w:hint="eastAsia" w:ascii="宋体" w:hAnsi="宋体" w:eastAsia="宋体" w:cs="宋体"/>
                <w:color w:val="auto"/>
                <w:kern w:val="1"/>
                <w:sz w:val="21"/>
                <w:szCs w:val="21"/>
              </w:rPr>
              <w:t>分</w:t>
            </w:r>
          </w:p>
        </w:tc>
      </w:tr>
      <w:tr w14:paraId="4811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640" w:type="dxa"/>
            <w:vMerge w:val="continue"/>
            <w:noWrap w:val="0"/>
            <w:vAlign w:val="center"/>
          </w:tcPr>
          <w:p w14:paraId="362ADB17">
            <w:pPr>
              <w:tabs>
                <w:tab w:val="left" w:pos="2142"/>
              </w:tabs>
              <w:autoSpaceDE w:val="0"/>
              <w:autoSpaceDN w:val="0"/>
              <w:adjustRightInd w:val="0"/>
              <w:spacing w:line="360" w:lineRule="auto"/>
              <w:jc w:val="center"/>
              <w:rPr>
                <w:rFonts w:hint="eastAsia" w:ascii="宋体" w:hAnsi="宋体" w:eastAsia="宋体" w:cs="宋体"/>
                <w:sz w:val="21"/>
                <w:szCs w:val="21"/>
              </w:rPr>
            </w:pPr>
          </w:p>
        </w:tc>
        <w:tc>
          <w:tcPr>
            <w:tcW w:w="1289" w:type="dxa"/>
            <w:vMerge w:val="continue"/>
            <w:noWrap w:val="0"/>
            <w:vAlign w:val="center"/>
          </w:tcPr>
          <w:p w14:paraId="7F980934">
            <w:pPr>
              <w:tabs>
                <w:tab w:val="left" w:pos="2142"/>
              </w:tabs>
              <w:autoSpaceDE w:val="0"/>
              <w:autoSpaceDN w:val="0"/>
              <w:adjustRightInd w:val="0"/>
              <w:spacing w:line="360" w:lineRule="auto"/>
              <w:jc w:val="center"/>
              <w:rPr>
                <w:rFonts w:hint="eastAsia" w:ascii="宋体" w:hAnsi="宋体" w:eastAsia="宋体" w:cs="宋体"/>
                <w:color w:val="auto"/>
                <w:sz w:val="21"/>
                <w:szCs w:val="21"/>
              </w:rPr>
            </w:pPr>
          </w:p>
        </w:tc>
        <w:tc>
          <w:tcPr>
            <w:tcW w:w="6229" w:type="dxa"/>
            <w:noWrap w:val="0"/>
            <w:vAlign w:val="center"/>
          </w:tcPr>
          <w:p w14:paraId="0FBF8A58">
            <w:pPr>
              <w:tabs>
                <w:tab w:val="left" w:pos="2142"/>
              </w:tabs>
              <w:autoSpaceDE w:val="0"/>
              <w:autoSpaceDN w:val="0"/>
              <w:adjustRightInd w:val="0"/>
              <w:spacing w:line="360" w:lineRule="auto"/>
              <w:jc w:val="both"/>
              <w:rPr>
                <w:rFonts w:hint="eastAsia" w:ascii="宋体" w:hAnsi="宋体" w:eastAsia="宋体" w:cs="宋体"/>
                <w:color w:val="auto"/>
                <w:kern w:val="1"/>
                <w:sz w:val="21"/>
                <w:szCs w:val="21"/>
                <w:lang w:eastAsia="zh-CN"/>
              </w:rPr>
            </w:pPr>
            <w:r>
              <w:rPr>
                <w:rFonts w:hint="eastAsia" w:ascii="宋体" w:hAnsi="宋体" w:eastAsia="宋体" w:cs="宋体"/>
                <w:color w:val="auto"/>
                <w:kern w:val="1"/>
                <w:sz w:val="21"/>
                <w:szCs w:val="21"/>
              </w:rPr>
              <w:t>接到采购人应急配送需要时，应在30分钟内响应，</w:t>
            </w:r>
            <w:r>
              <w:rPr>
                <w:rFonts w:hint="eastAsia" w:ascii="宋体" w:hAnsi="宋体" w:eastAsia="宋体" w:cs="宋体"/>
                <w:color w:val="auto"/>
                <w:kern w:val="1"/>
                <w:sz w:val="21"/>
                <w:szCs w:val="21"/>
                <w:lang w:eastAsia="zh-CN"/>
              </w:rPr>
              <w:t>能在</w:t>
            </w:r>
            <w:r>
              <w:rPr>
                <w:rFonts w:hint="eastAsia" w:ascii="宋体" w:hAnsi="宋体" w:eastAsia="宋体" w:cs="宋体"/>
                <w:color w:val="auto"/>
                <w:kern w:val="1"/>
                <w:sz w:val="21"/>
                <w:szCs w:val="21"/>
              </w:rPr>
              <w:t>1（不含）小时内将货品送至采购人指定地点，得</w:t>
            </w:r>
            <w:r>
              <w:rPr>
                <w:rFonts w:hint="eastAsia" w:ascii="宋体" w:hAnsi="宋体" w:eastAsia="宋体" w:cs="宋体"/>
                <w:color w:val="auto"/>
                <w:kern w:val="1"/>
                <w:sz w:val="21"/>
                <w:szCs w:val="21"/>
                <w:lang w:val="en-US" w:eastAsia="zh-CN"/>
              </w:rPr>
              <w:t>4</w:t>
            </w:r>
            <w:r>
              <w:rPr>
                <w:rFonts w:hint="eastAsia" w:ascii="宋体" w:hAnsi="宋体" w:eastAsia="宋体" w:cs="宋体"/>
                <w:color w:val="auto"/>
                <w:kern w:val="1"/>
                <w:sz w:val="21"/>
                <w:szCs w:val="21"/>
              </w:rPr>
              <w:t>分。1（含）-</w:t>
            </w:r>
            <w:r>
              <w:rPr>
                <w:rFonts w:hint="eastAsia" w:ascii="宋体" w:hAnsi="宋体" w:eastAsia="宋体" w:cs="宋体"/>
                <w:color w:val="auto"/>
                <w:kern w:val="1"/>
                <w:sz w:val="21"/>
                <w:szCs w:val="21"/>
                <w:lang w:val="en-US" w:eastAsia="zh-CN"/>
              </w:rPr>
              <w:t>2</w:t>
            </w:r>
            <w:r>
              <w:rPr>
                <w:rFonts w:hint="eastAsia" w:ascii="宋体" w:hAnsi="宋体" w:eastAsia="宋体" w:cs="宋体"/>
                <w:color w:val="auto"/>
                <w:kern w:val="1"/>
                <w:sz w:val="21"/>
                <w:szCs w:val="21"/>
              </w:rPr>
              <w:t>小时内将货品送至采购人指定地点，得2分。</w:t>
            </w:r>
            <w:r>
              <w:rPr>
                <w:rFonts w:hint="eastAsia" w:ascii="宋体" w:hAnsi="宋体" w:eastAsia="宋体" w:cs="宋体"/>
                <w:color w:val="auto"/>
                <w:kern w:val="1"/>
                <w:sz w:val="21"/>
                <w:szCs w:val="21"/>
                <w:lang w:val="en-US" w:eastAsia="zh-CN"/>
              </w:rPr>
              <w:t>2</w:t>
            </w:r>
            <w:r>
              <w:rPr>
                <w:rFonts w:hint="eastAsia" w:ascii="宋体" w:hAnsi="宋体" w:eastAsia="宋体" w:cs="宋体"/>
                <w:color w:val="auto"/>
                <w:kern w:val="1"/>
                <w:sz w:val="21"/>
                <w:szCs w:val="21"/>
              </w:rPr>
              <w:t>（不含）</w:t>
            </w:r>
            <w:r>
              <w:rPr>
                <w:rFonts w:hint="eastAsia" w:ascii="宋体" w:hAnsi="宋体" w:eastAsia="宋体" w:cs="宋体"/>
                <w:color w:val="auto"/>
                <w:kern w:val="1"/>
                <w:sz w:val="21"/>
                <w:szCs w:val="21"/>
                <w:lang w:val="en-US" w:eastAsia="zh-CN"/>
              </w:rPr>
              <w:t>-4</w:t>
            </w:r>
            <w:r>
              <w:rPr>
                <w:rFonts w:hint="eastAsia" w:ascii="宋体" w:hAnsi="宋体" w:eastAsia="宋体" w:cs="宋体"/>
                <w:color w:val="auto"/>
                <w:kern w:val="1"/>
                <w:sz w:val="21"/>
                <w:szCs w:val="21"/>
              </w:rPr>
              <w:t>小时内将货品送达采购人指定地点，</w:t>
            </w:r>
            <w:r>
              <w:rPr>
                <w:rFonts w:hint="eastAsia" w:ascii="宋体" w:hAnsi="宋体" w:eastAsia="宋体" w:cs="宋体"/>
                <w:color w:val="auto"/>
                <w:kern w:val="1"/>
                <w:sz w:val="21"/>
                <w:szCs w:val="21"/>
                <w:lang w:val="en-US" w:eastAsia="zh-CN"/>
              </w:rPr>
              <w:t>得</w:t>
            </w:r>
            <w:r>
              <w:rPr>
                <w:rFonts w:hint="eastAsia" w:ascii="宋体" w:hAnsi="宋体" w:eastAsia="宋体" w:cs="宋体"/>
                <w:color w:val="auto"/>
                <w:kern w:val="1"/>
                <w:sz w:val="21"/>
                <w:szCs w:val="21"/>
                <w:lang w:eastAsia="zh-CN"/>
              </w:rPr>
              <w:t>1</w:t>
            </w:r>
            <w:r>
              <w:rPr>
                <w:rFonts w:hint="eastAsia" w:ascii="宋体" w:hAnsi="宋体" w:eastAsia="宋体" w:cs="宋体"/>
                <w:color w:val="auto"/>
                <w:kern w:val="1"/>
                <w:sz w:val="21"/>
                <w:szCs w:val="21"/>
                <w:lang w:val="en-US" w:eastAsia="zh-CN"/>
              </w:rPr>
              <w:t>分。超过4小时，</w:t>
            </w:r>
            <w:r>
              <w:rPr>
                <w:rFonts w:hint="eastAsia" w:ascii="宋体" w:hAnsi="宋体" w:eastAsia="宋体" w:cs="宋体"/>
                <w:color w:val="auto"/>
                <w:kern w:val="1"/>
                <w:sz w:val="21"/>
                <w:szCs w:val="21"/>
              </w:rPr>
              <w:t>不得分</w:t>
            </w:r>
            <w:r>
              <w:rPr>
                <w:rFonts w:hint="eastAsia" w:ascii="宋体" w:hAnsi="宋体" w:eastAsia="宋体" w:cs="宋体"/>
                <w:color w:val="auto"/>
                <w:kern w:val="1"/>
                <w:sz w:val="21"/>
                <w:szCs w:val="21"/>
                <w:lang w:eastAsia="zh-CN"/>
              </w:rPr>
              <w:t>。</w:t>
            </w:r>
          </w:p>
        </w:tc>
        <w:tc>
          <w:tcPr>
            <w:tcW w:w="900" w:type="dxa"/>
            <w:noWrap w:val="0"/>
            <w:vAlign w:val="center"/>
          </w:tcPr>
          <w:p w14:paraId="43D322FB">
            <w:pPr>
              <w:tabs>
                <w:tab w:val="left" w:pos="2142"/>
              </w:tabs>
              <w:autoSpaceDE w:val="0"/>
              <w:autoSpaceDN w:val="0"/>
              <w:adjustRightInd w:val="0"/>
              <w:spacing w:line="360" w:lineRule="auto"/>
              <w:jc w:val="both"/>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0-</w:t>
            </w:r>
            <w:r>
              <w:rPr>
                <w:rFonts w:hint="eastAsia" w:ascii="宋体" w:hAnsi="宋体" w:eastAsia="宋体" w:cs="宋体"/>
                <w:color w:val="auto"/>
                <w:kern w:val="1"/>
                <w:sz w:val="21"/>
                <w:szCs w:val="21"/>
                <w:lang w:val="en-US" w:eastAsia="zh-CN"/>
              </w:rPr>
              <w:t>4</w:t>
            </w:r>
            <w:r>
              <w:rPr>
                <w:rFonts w:hint="eastAsia" w:ascii="宋体" w:hAnsi="宋体" w:eastAsia="宋体" w:cs="宋体"/>
                <w:color w:val="auto"/>
                <w:kern w:val="1"/>
                <w:sz w:val="21"/>
                <w:szCs w:val="21"/>
              </w:rPr>
              <w:t>分</w:t>
            </w:r>
          </w:p>
        </w:tc>
      </w:tr>
      <w:tr w14:paraId="1931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40" w:type="dxa"/>
            <w:noWrap w:val="0"/>
            <w:vAlign w:val="center"/>
          </w:tcPr>
          <w:p w14:paraId="0A9DEC59">
            <w:pPr>
              <w:tabs>
                <w:tab w:val="left" w:pos="2142"/>
              </w:tabs>
              <w:autoSpaceDE w:val="0"/>
              <w:autoSpaceDN w:val="0"/>
              <w:adjustRightInd w:val="0"/>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289" w:type="dxa"/>
            <w:noWrap w:val="0"/>
            <w:vAlign w:val="center"/>
          </w:tcPr>
          <w:p w14:paraId="0AE17EF5">
            <w:pPr>
              <w:tabs>
                <w:tab w:val="left" w:pos="2142"/>
              </w:tabs>
              <w:autoSpaceDE w:val="0"/>
              <w:autoSpaceDN w:val="0"/>
              <w:adjustRightInd w:val="0"/>
              <w:spacing w:line="360" w:lineRule="auto"/>
              <w:jc w:val="center"/>
              <w:rPr>
                <w:rFonts w:hint="eastAsia" w:ascii="宋体" w:hAnsi="宋体" w:eastAsia="宋体" w:cs="宋体"/>
                <w:sz w:val="21"/>
                <w:szCs w:val="21"/>
                <w:lang w:eastAsia="zh-CN"/>
              </w:rPr>
            </w:pPr>
            <w:r>
              <w:rPr>
                <w:rFonts w:hint="eastAsia" w:ascii="宋体" w:hAnsi="宋体" w:eastAsia="宋体" w:cs="宋体"/>
                <w:b/>
                <w:bCs/>
                <w:sz w:val="21"/>
                <w:szCs w:val="21"/>
                <w:lang w:eastAsia="zh-CN"/>
              </w:rPr>
              <w:t>质保期</w:t>
            </w:r>
          </w:p>
        </w:tc>
        <w:tc>
          <w:tcPr>
            <w:tcW w:w="6229" w:type="dxa"/>
            <w:noWrap w:val="0"/>
            <w:vAlign w:val="center"/>
          </w:tcPr>
          <w:p w14:paraId="48112049">
            <w:pPr>
              <w:tabs>
                <w:tab w:val="left" w:pos="2142"/>
              </w:tabs>
              <w:autoSpaceDE w:val="0"/>
              <w:autoSpaceDN w:val="0"/>
              <w:adjustRightInd w:val="0"/>
              <w:spacing w:line="360" w:lineRule="auto"/>
              <w:rPr>
                <w:rFonts w:hint="eastAsia" w:ascii="宋体" w:hAnsi="宋体" w:eastAsia="宋体" w:cs="宋体"/>
                <w:kern w:val="1"/>
                <w:sz w:val="21"/>
                <w:szCs w:val="21"/>
                <w:lang w:val="en-US" w:eastAsia="zh-CN"/>
              </w:rPr>
            </w:pPr>
            <w:r>
              <w:rPr>
                <w:rFonts w:hint="eastAsia" w:ascii="宋体" w:hAnsi="宋体" w:eastAsia="宋体" w:cs="宋体"/>
                <w:color w:val="auto"/>
                <w:sz w:val="21"/>
                <w:szCs w:val="21"/>
              </w:rPr>
              <w:t>按</w:t>
            </w:r>
            <w:r>
              <w:rPr>
                <w:rFonts w:hint="eastAsia" w:ascii="宋体" w:hAnsi="宋体" w:eastAsia="宋体" w:cs="宋体"/>
                <w:color w:val="auto"/>
                <w:sz w:val="21"/>
                <w:szCs w:val="21"/>
                <w:lang w:val="en-US" w:eastAsia="zh-CN"/>
              </w:rPr>
              <w:t>采购要求最基本存留时间为1年不得分，每增加1个月增加0.5分，最高4分。</w:t>
            </w:r>
          </w:p>
        </w:tc>
        <w:tc>
          <w:tcPr>
            <w:tcW w:w="900" w:type="dxa"/>
            <w:noWrap w:val="0"/>
            <w:vAlign w:val="center"/>
          </w:tcPr>
          <w:p w14:paraId="06279963">
            <w:pPr>
              <w:tabs>
                <w:tab w:val="left" w:pos="2142"/>
              </w:tabs>
              <w:autoSpaceDE w:val="0"/>
              <w:autoSpaceDN w:val="0"/>
              <w:adjustRightInd w:val="0"/>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0-4分</w:t>
            </w:r>
          </w:p>
        </w:tc>
      </w:tr>
      <w:tr w14:paraId="1067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058" w:type="dxa"/>
            <w:gridSpan w:val="4"/>
            <w:noWrap w:val="0"/>
            <w:vAlign w:val="top"/>
          </w:tcPr>
          <w:p w14:paraId="1D752524">
            <w:pPr>
              <w:tabs>
                <w:tab w:val="left" w:pos="2142"/>
              </w:tabs>
              <w:autoSpaceDE w:val="0"/>
              <w:autoSpaceDN w:val="0"/>
              <w:adjustRightInd w:val="0"/>
              <w:spacing w:line="360" w:lineRule="auto"/>
              <w:jc w:val="center"/>
              <w:rPr>
                <w:rFonts w:hint="eastAsia" w:ascii="宋体" w:hAnsi="宋体" w:eastAsia="宋体" w:cs="宋体"/>
                <w:sz w:val="21"/>
                <w:szCs w:val="21"/>
              </w:rPr>
            </w:pPr>
            <w:r>
              <w:rPr>
                <w:rFonts w:hint="eastAsia" w:ascii="宋体" w:hAnsi="宋体" w:eastAsia="宋体" w:cs="宋体"/>
                <w:b/>
                <w:bCs/>
                <w:sz w:val="21"/>
                <w:szCs w:val="21"/>
              </w:rPr>
              <w:t>价格部分（</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0 分）</w:t>
            </w:r>
          </w:p>
        </w:tc>
      </w:tr>
      <w:tr w14:paraId="58F0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640" w:type="dxa"/>
            <w:noWrap w:val="0"/>
            <w:vAlign w:val="center"/>
          </w:tcPr>
          <w:p w14:paraId="0B891C94">
            <w:pPr>
              <w:tabs>
                <w:tab w:val="left" w:pos="2142"/>
              </w:tabs>
              <w:autoSpaceDE w:val="0"/>
              <w:autoSpaceDN w:val="0"/>
              <w:adjustRightInd w:val="0"/>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289" w:type="dxa"/>
            <w:noWrap w:val="0"/>
            <w:vAlign w:val="top"/>
          </w:tcPr>
          <w:p w14:paraId="293EE7EA">
            <w:pPr>
              <w:pStyle w:val="2"/>
              <w:spacing w:line="360" w:lineRule="auto"/>
              <w:ind w:left="0" w:leftChars="0" w:firstLine="0" w:firstLineChars="0"/>
              <w:rPr>
                <w:rFonts w:hint="eastAsia" w:ascii="宋体" w:hAnsi="宋体" w:eastAsia="宋体" w:cs="宋体"/>
                <w:sz w:val="21"/>
                <w:szCs w:val="21"/>
              </w:rPr>
            </w:pPr>
          </w:p>
          <w:p w14:paraId="7C88F9D8">
            <w:pPr>
              <w:pStyle w:val="2"/>
              <w:spacing w:line="360" w:lineRule="auto"/>
              <w:ind w:firstLine="422"/>
              <w:rPr>
                <w:rFonts w:hint="eastAsia" w:ascii="宋体" w:hAnsi="宋体" w:eastAsia="宋体" w:cs="宋体"/>
                <w:sz w:val="21"/>
                <w:szCs w:val="21"/>
              </w:rPr>
            </w:pPr>
            <w:r>
              <w:rPr>
                <w:rFonts w:hint="eastAsia" w:ascii="宋体" w:hAnsi="宋体" w:eastAsia="宋体" w:cs="宋体"/>
                <w:b/>
                <w:kern w:val="1"/>
                <w:sz w:val="21"/>
                <w:szCs w:val="21"/>
              </w:rPr>
              <w:t>报价</w:t>
            </w:r>
          </w:p>
        </w:tc>
        <w:tc>
          <w:tcPr>
            <w:tcW w:w="7129" w:type="dxa"/>
            <w:gridSpan w:val="2"/>
            <w:noWrap w:val="0"/>
            <w:vAlign w:val="center"/>
          </w:tcPr>
          <w:p w14:paraId="61799EB3">
            <w:pPr>
              <w:tabs>
                <w:tab w:val="left" w:pos="2142"/>
              </w:tabs>
              <w:autoSpaceDE w:val="0"/>
              <w:autoSpaceDN w:val="0"/>
              <w:adjustRightInd w:val="0"/>
              <w:spacing w:line="360" w:lineRule="auto"/>
              <w:rPr>
                <w:rFonts w:hint="eastAsia" w:ascii="宋体" w:hAnsi="宋体" w:eastAsia="宋体" w:cs="宋体"/>
                <w:sz w:val="21"/>
                <w:szCs w:val="21"/>
              </w:rPr>
            </w:pPr>
            <w:r>
              <w:rPr>
                <w:rFonts w:hint="eastAsia" w:ascii="宋体" w:hAnsi="宋体" w:eastAsia="宋体" w:cs="宋体"/>
                <w:sz w:val="21"/>
                <w:szCs w:val="21"/>
              </w:rPr>
              <w:t>价格合计最低作为评</w:t>
            </w:r>
            <w:r>
              <w:rPr>
                <w:rFonts w:hint="eastAsia" w:ascii="宋体" w:hAnsi="宋体" w:eastAsia="宋体" w:cs="宋体"/>
                <w:sz w:val="21"/>
                <w:szCs w:val="21"/>
                <w:lang w:val="en-US" w:eastAsia="zh-CN"/>
              </w:rPr>
              <w:t>标</w:t>
            </w:r>
            <w:r>
              <w:rPr>
                <w:rFonts w:hint="eastAsia" w:ascii="宋体" w:hAnsi="宋体" w:eastAsia="宋体" w:cs="宋体"/>
                <w:sz w:val="21"/>
                <w:szCs w:val="21"/>
              </w:rPr>
              <w:t>基准价，其报价得分为</w:t>
            </w:r>
            <w:r>
              <w:rPr>
                <w:rFonts w:hint="eastAsia" w:ascii="宋体" w:hAnsi="宋体" w:eastAsia="宋体" w:cs="宋体"/>
                <w:sz w:val="21"/>
                <w:szCs w:val="21"/>
                <w:lang w:val="en-US" w:eastAsia="zh-CN"/>
              </w:rPr>
              <w:t>6</w:t>
            </w:r>
            <w:r>
              <w:rPr>
                <w:rFonts w:hint="eastAsia" w:ascii="宋体" w:hAnsi="宋体" w:eastAsia="宋体" w:cs="宋体"/>
                <w:sz w:val="21"/>
                <w:szCs w:val="21"/>
              </w:rPr>
              <w:t>0分，其他中标人的价格分按照下列公式计算：</w:t>
            </w:r>
          </w:p>
          <w:p w14:paraId="59AE331A">
            <w:pPr>
              <w:tabs>
                <w:tab w:val="left" w:pos="2142"/>
              </w:tabs>
              <w:autoSpaceDE w:val="0"/>
              <w:autoSpaceDN w:val="0"/>
              <w:adjustRightInd w:val="0"/>
              <w:spacing w:line="360" w:lineRule="auto"/>
              <w:rPr>
                <w:rFonts w:hint="eastAsia" w:ascii="宋体" w:hAnsi="宋体" w:eastAsia="宋体" w:cs="宋体"/>
                <w:sz w:val="21"/>
                <w:szCs w:val="21"/>
              </w:rPr>
            </w:pPr>
            <w:r>
              <w:rPr>
                <w:rFonts w:hint="eastAsia" w:ascii="宋体" w:hAnsi="宋体" w:eastAsia="宋体" w:cs="宋体"/>
                <w:sz w:val="21"/>
                <w:szCs w:val="21"/>
              </w:rPr>
              <w:t>价格分=（评</w:t>
            </w:r>
            <w:r>
              <w:rPr>
                <w:rFonts w:hint="eastAsia" w:ascii="宋体" w:hAnsi="宋体" w:eastAsia="宋体" w:cs="宋体"/>
                <w:sz w:val="21"/>
                <w:szCs w:val="21"/>
                <w:lang w:val="en-US" w:eastAsia="zh-CN"/>
              </w:rPr>
              <w:t>标</w:t>
            </w:r>
            <w:r>
              <w:rPr>
                <w:rFonts w:hint="eastAsia" w:ascii="宋体" w:hAnsi="宋体" w:eastAsia="宋体" w:cs="宋体"/>
                <w:sz w:val="21"/>
                <w:szCs w:val="21"/>
              </w:rPr>
              <w:t>基准价/</w:t>
            </w:r>
            <w:r>
              <w:rPr>
                <w:rFonts w:hint="eastAsia" w:ascii="宋体" w:hAnsi="宋体" w:eastAsia="宋体" w:cs="宋体"/>
                <w:sz w:val="21"/>
                <w:szCs w:val="21"/>
                <w:lang w:val="en-US" w:eastAsia="zh-CN"/>
              </w:rPr>
              <w:t>投标</w:t>
            </w:r>
            <w:r>
              <w:rPr>
                <w:rFonts w:hint="eastAsia" w:ascii="宋体" w:hAnsi="宋体" w:eastAsia="宋体" w:cs="宋体"/>
                <w:sz w:val="21"/>
                <w:szCs w:val="21"/>
              </w:rPr>
              <w:t>报价） ×</w:t>
            </w:r>
            <w:r>
              <w:rPr>
                <w:rFonts w:hint="eastAsia" w:ascii="宋体" w:hAnsi="宋体" w:eastAsia="宋体" w:cs="宋体"/>
                <w:sz w:val="21"/>
                <w:szCs w:val="21"/>
                <w:lang w:val="en-US" w:eastAsia="zh-CN"/>
              </w:rPr>
              <w:t>6</w:t>
            </w:r>
            <w:r>
              <w:rPr>
                <w:rFonts w:hint="eastAsia" w:ascii="宋体" w:hAnsi="宋体" w:eastAsia="宋体" w:cs="宋体"/>
                <w:sz w:val="21"/>
                <w:szCs w:val="21"/>
              </w:rPr>
              <w:t>0%×100</w:t>
            </w:r>
          </w:p>
        </w:tc>
      </w:tr>
    </w:tbl>
    <w:p w14:paraId="5536DA03">
      <w:pPr>
        <w:pStyle w:val="13"/>
        <w:adjustRightInd w:val="0"/>
        <w:snapToGrid w:val="0"/>
        <w:spacing w:before="0" w:beforeAutospacing="0" w:after="0" w:afterAutospacing="0" w:line="360" w:lineRule="auto"/>
        <w:jc w:val="both"/>
        <w:rPr>
          <w:rFonts w:hint="eastAsia" w:ascii="宋体" w:hAnsi="宋体" w:eastAsia="宋体" w:cs="宋体"/>
          <w:b/>
          <w:bCs/>
          <w:sz w:val="21"/>
          <w:szCs w:val="21"/>
          <w:lang w:val="en-US" w:eastAsia="zh-CN"/>
        </w:rPr>
      </w:pPr>
    </w:p>
    <w:p w14:paraId="256BEAD0">
      <w:pPr>
        <w:pStyle w:val="13"/>
        <w:adjustRightInd w:val="0"/>
        <w:snapToGrid w:val="0"/>
        <w:spacing w:before="0" w:beforeAutospacing="0" w:after="0" w:afterAutospacing="0" w:line="360" w:lineRule="auto"/>
        <w:jc w:val="both"/>
        <w:rPr>
          <w:rFonts w:hint="eastAsia" w:ascii="宋体" w:hAnsi="宋体" w:eastAsia="宋体" w:cs="宋体"/>
          <w:b/>
          <w:bCs/>
          <w:sz w:val="21"/>
          <w:szCs w:val="21"/>
          <w:shd w:val="clear" w:color="auto" w:fill="FFFFFF"/>
        </w:rPr>
      </w:pPr>
      <w:r>
        <w:rPr>
          <w:rFonts w:hint="eastAsia" w:ascii="宋体" w:hAnsi="宋体" w:eastAsia="宋体" w:cs="宋体"/>
          <w:b/>
          <w:bCs/>
          <w:sz w:val="21"/>
          <w:szCs w:val="21"/>
          <w:lang w:val="en-US" w:eastAsia="zh-CN"/>
        </w:rPr>
        <w:t>六</w:t>
      </w:r>
      <w:r>
        <w:rPr>
          <w:rFonts w:hint="eastAsia" w:ascii="宋体" w:hAnsi="宋体" w:eastAsia="宋体" w:cs="宋体"/>
          <w:b/>
          <w:bCs/>
          <w:sz w:val="21"/>
          <w:szCs w:val="21"/>
        </w:rPr>
        <w:t>、</w:t>
      </w:r>
      <w:r>
        <w:rPr>
          <w:rFonts w:hint="eastAsia" w:ascii="宋体" w:hAnsi="宋体" w:eastAsia="宋体" w:cs="宋体"/>
          <w:b/>
          <w:bCs/>
          <w:sz w:val="21"/>
          <w:szCs w:val="21"/>
          <w:shd w:val="clear" w:color="auto" w:fill="FFFFFF"/>
        </w:rPr>
        <w:t>报价说明：</w:t>
      </w:r>
    </w:p>
    <w:p w14:paraId="065B0780">
      <w:pPr>
        <w:spacing w:line="360" w:lineRule="auto"/>
        <w:ind w:firstLine="420"/>
        <w:rPr>
          <w:rFonts w:hint="default" w:ascii="宋体" w:hAnsi="宋体" w:eastAsia="宋体" w:cs="宋体"/>
          <w:sz w:val="21"/>
          <w:szCs w:val="21"/>
          <w:lang w:val="en-US" w:eastAsia="zh-CN"/>
        </w:rPr>
      </w:pPr>
      <w:r>
        <w:rPr>
          <w:rFonts w:hint="eastAsia" w:ascii="宋体" w:hAnsi="宋体" w:eastAsia="宋体" w:cs="宋体"/>
          <w:color w:val="auto"/>
          <w:sz w:val="21"/>
          <w:szCs w:val="21"/>
          <w:shd w:val="clear" w:color="auto" w:fill="FFFFFF"/>
        </w:rPr>
        <w:t>1、</w:t>
      </w:r>
      <w:r>
        <w:rPr>
          <w:rFonts w:hint="eastAsia" w:ascii="宋体" w:hAnsi="宋体" w:eastAsia="宋体" w:cs="宋体"/>
          <w:color w:val="auto"/>
          <w:sz w:val="21"/>
          <w:szCs w:val="21"/>
          <w:shd w:val="clear" w:color="auto" w:fill="FFFFFF"/>
          <w:lang w:val="en-US" w:eastAsia="zh-CN"/>
        </w:rPr>
        <w:t>投标报价</w:t>
      </w:r>
      <w:r>
        <w:rPr>
          <w:rFonts w:hint="eastAsia" w:ascii="宋体" w:hAnsi="宋体" w:eastAsia="宋体" w:cs="宋体"/>
          <w:sz w:val="21"/>
          <w:szCs w:val="21"/>
        </w:rPr>
        <w:t>按附件</w:t>
      </w:r>
      <w:r>
        <w:rPr>
          <w:rFonts w:hint="eastAsia" w:ascii="宋体" w:hAnsi="宋体" w:eastAsia="宋体" w:cs="宋体"/>
          <w:sz w:val="21"/>
          <w:szCs w:val="21"/>
          <w:lang w:val="en-US" w:eastAsia="zh-CN"/>
        </w:rPr>
        <w:t>3</w:t>
      </w:r>
      <w:r>
        <w:rPr>
          <w:rFonts w:hint="eastAsia" w:ascii="宋体" w:hAnsi="宋体" w:eastAsia="宋体" w:cs="宋体"/>
          <w:sz w:val="21"/>
          <w:szCs w:val="21"/>
        </w:rPr>
        <w:t>格式的《</w:t>
      </w:r>
      <w:r>
        <w:rPr>
          <w:rFonts w:hint="eastAsia" w:ascii="宋体" w:hAnsi="宋体" w:eastAsia="宋体" w:cs="宋体"/>
          <w:sz w:val="21"/>
          <w:szCs w:val="21"/>
          <w:lang w:eastAsia="zh-CN"/>
        </w:rPr>
        <w:t>投标</w:t>
      </w:r>
      <w:r>
        <w:rPr>
          <w:rFonts w:hint="eastAsia" w:ascii="宋体" w:hAnsi="宋体" w:eastAsia="宋体" w:cs="宋体"/>
          <w:sz w:val="21"/>
          <w:szCs w:val="21"/>
        </w:rPr>
        <w:t>报价一览表》；报价表中，除有特殊要求外，均采用国家法定计量单位，所有报价以人民币含税价格报价。</w:t>
      </w:r>
      <w:r>
        <w:rPr>
          <w:rFonts w:hint="eastAsia" w:ascii="宋体" w:hAnsi="宋体" w:eastAsia="宋体" w:cs="宋体"/>
          <w:sz w:val="21"/>
          <w:szCs w:val="21"/>
          <w:lang w:eastAsia="zh-CN"/>
        </w:rPr>
        <w:t>产品报价比例为：</w:t>
      </w:r>
      <w:r>
        <w:rPr>
          <w:rFonts w:hint="eastAsia" w:ascii="宋体" w:hAnsi="宋体" w:eastAsia="宋体" w:cs="宋体"/>
          <w:sz w:val="21"/>
          <w:szCs w:val="21"/>
          <w:lang w:val="en-US" w:eastAsia="zh-CN"/>
        </w:rPr>
        <w:t>80*80为40%；65*65为30%；50*30为30%。</w:t>
      </w:r>
    </w:p>
    <w:p w14:paraId="30FE107E">
      <w:pPr>
        <w:spacing w:line="360" w:lineRule="auto"/>
        <w:ind w:firstLine="420"/>
        <w:rPr>
          <w:rFonts w:hint="eastAsia" w:ascii="宋体" w:hAnsi="宋体" w:eastAsia="宋体" w:cs="宋体"/>
          <w:b/>
          <w:sz w:val="21"/>
          <w:szCs w:val="21"/>
        </w:rPr>
      </w:pPr>
      <w:r>
        <w:rPr>
          <w:rFonts w:hint="eastAsia" w:ascii="宋体" w:hAnsi="宋体" w:eastAsia="宋体" w:cs="宋体"/>
          <w:sz w:val="21"/>
          <w:szCs w:val="21"/>
        </w:rPr>
        <w:t>3、投标报价不得高于采购控制单价，否则视为废标。</w:t>
      </w:r>
    </w:p>
    <w:p w14:paraId="3949C04A">
      <w:pPr>
        <w:spacing w:line="360" w:lineRule="auto"/>
        <w:ind w:firstLine="422"/>
        <w:rPr>
          <w:rFonts w:hint="eastAsia" w:ascii="宋体" w:hAnsi="宋体" w:eastAsia="宋体" w:cs="宋体"/>
          <w:b/>
          <w:sz w:val="21"/>
          <w:szCs w:val="21"/>
        </w:rPr>
      </w:pPr>
      <w:r>
        <w:rPr>
          <w:rFonts w:hint="eastAsia" w:ascii="宋体" w:hAnsi="宋体" w:eastAsia="宋体" w:cs="宋体"/>
          <w:b/>
          <w:sz w:val="21"/>
          <w:szCs w:val="21"/>
        </w:rPr>
        <w:t>4、报价文件单独密封包装，不得跟其它投标内容混编在一起；否则将导致投标无效。</w:t>
      </w:r>
    </w:p>
    <w:p w14:paraId="6629446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b w:val="0"/>
          <w:bCs w:val="0"/>
          <w:i w:val="0"/>
          <w:iCs w:val="0"/>
          <w:caps w:val="0"/>
          <w:color w:val="auto"/>
          <w:spacing w:val="0"/>
          <w:sz w:val="21"/>
          <w:szCs w:val="21"/>
        </w:rPr>
        <w:t>本项目</w:t>
      </w:r>
      <w:r>
        <w:rPr>
          <w:rFonts w:hint="eastAsia" w:ascii="宋体" w:hAnsi="宋体" w:eastAsia="宋体" w:cs="宋体"/>
          <w:b w:val="0"/>
          <w:bCs w:val="0"/>
          <w:i w:val="0"/>
          <w:iCs w:val="0"/>
          <w:caps w:val="0"/>
          <w:color w:val="auto"/>
          <w:spacing w:val="0"/>
          <w:sz w:val="21"/>
          <w:szCs w:val="21"/>
          <w:lang w:eastAsia="zh-CN"/>
        </w:rPr>
        <w:t>采用</w:t>
      </w:r>
      <w:r>
        <w:rPr>
          <w:rFonts w:hint="eastAsia" w:ascii="宋体" w:hAnsi="宋体" w:eastAsia="宋体" w:cs="宋体"/>
          <w:b w:val="0"/>
          <w:bCs w:val="0"/>
          <w:i w:val="0"/>
          <w:iCs w:val="0"/>
          <w:caps w:val="0"/>
          <w:color w:val="auto"/>
          <w:spacing w:val="0"/>
          <w:sz w:val="21"/>
          <w:szCs w:val="21"/>
        </w:rPr>
        <w:t>二次报价</w:t>
      </w:r>
      <w:r>
        <w:rPr>
          <w:rFonts w:hint="eastAsia" w:ascii="宋体" w:hAnsi="宋体" w:eastAsia="宋体" w:cs="宋体"/>
          <w:b w:val="0"/>
          <w:bCs w:val="0"/>
          <w:i w:val="0"/>
          <w:iCs w:val="0"/>
          <w:caps w:val="0"/>
          <w:color w:val="auto"/>
          <w:spacing w:val="0"/>
          <w:sz w:val="21"/>
          <w:szCs w:val="21"/>
          <w:lang w:eastAsia="zh-CN"/>
        </w:rPr>
        <w:t>方式。详见附件</w:t>
      </w:r>
      <w:r>
        <w:rPr>
          <w:rFonts w:hint="eastAsia" w:ascii="宋体" w:hAnsi="宋体" w:eastAsia="宋体" w:cs="宋体"/>
          <w:b w:val="0"/>
          <w:bCs w:val="0"/>
          <w:i w:val="0"/>
          <w:iCs w:val="0"/>
          <w:caps w:val="0"/>
          <w:color w:val="auto"/>
          <w:spacing w:val="0"/>
          <w:sz w:val="21"/>
          <w:szCs w:val="21"/>
          <w:lang w:val="en-US" w:eastAsia="zh-CN"/>
        </w:rPr>
        <w:t>4格式《</w:t>
      </w:r>
      <w:r>
        <w:rPr>
          <w:rFonts w:hint="eastAsia" w:ascii="宋体" w:hAnsi="宋体" w:eastAsia="宋体" w:cs="宋体"/>
          <w:b w:val="0"/>
          <w:bCs w:val="0"/>
          <w:color w:val="auto"/>
          <w:sz w:val="21"/>
          <w:szCs w:val="21"/>
        </w:rPr>
        <w:t>最终报价及承诺一览表</w:t>
      </w:r>
      <w:r>
        <w:rPr>
          <w:rFonts w:hint="eastAsia" w:ascii="宋体" w:hAnsi="宋体" w:eastAsia="宋体" w:cs="宋体"/>
          <w:b w:val="0"/>
          <w:bCs w:val="0"/>
          <w:i w:val="0"/>
          <w:iCs w:val="0"/>
          <w:caps w:val="0"/>
          <w:color w:val="auto"/>
          <w:spacing w:val="0"/>
          <w:sz w:val="21"/>
          <w:szCs w:val="21"/>
          <w:lang w:val="en-US" w:eastAsia="zh-CN"/>
        </w:rPr>
        <w:t>》。</w:t>
      </w:r>
    </w:p>
    <w:p w14:paraId="429D5CB1">
      <w:pPr>
        <w:spacing w:line="360" w:lineRule="auto"/>
        <w:ind w:firstLine="420" w:firstLineChars="200"/>
        <w:rPr>
          <w:rFonts w:hint="eastAsia" w:ascii="宋体" w:hAnsi="宋体" w:eastAsia="宋体" w:cs="宋体"/>
          <w:b/>
          <w:sz w:val="21"/>
          <w:szCs w:val="21"/>
        </w:rPr>
      </w:pPr>
      <w:r>
        <w:rPr>
          <w:rFonts w:hint="eastAsia" w:ascii="宋体" w:hAnsi="宋体" w:eastAsia="宋体" w:cs="宋体"/>
          <w:b w:val="0"/>
          <w:bCs w:val="0"/>
          <w:sz w:val="21"/>
          <w:szCs w:val="21"/>
        </w:rPr>
        <w:t>6、</w:t>
      </w:r>
      <w:r>
        <w:rPr>
          <w:rFonts w:hint="eastAsia" w:ascii="宋体" w:hAnsi="宋体" w:eastAsia="宋体" w:cs="宋体"/>
          <w:sz w:val="21"/>
          <w:szCs w:val="21"/>
        </w:rPr>
        <w:t>投标文件只允许有一个报价，有选择的或有条件的报价将不予接受。</w:t>
      </w:r>
    </w:p>
    <w:p w14:paraId="771EF3A4">
      <w:pPr>
        <w:pStyle w:val="13"/>
        <w:adjustRightInd w:val="0"/>
        <w:snapToGrid w:val="0"/>
        <w:spacing w:before="0" w:beforeAutospacing="0" w:after="0" w:afterAutospacing="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投标报价应以人民币报价，是履行合同的最终价格，</w:t>
      </w:r>
      <w:r>
        <w:rPr>
          <w:rFonts w:hint="eastAsia" w:ascii="宋体" w:hAnsi="宋体" w:eastAsia="宋体" w:cs="宋体"/>
          <w:sz w:val="21"/>
          <w:szCs w:val="21"/>
          <w:u w:val="none"/>
        </w:rPr>
        <w:t>包括</w:t>
      </w:r>
      <w:r>
        <w:rPr>
          <w:rFonts w:hint="eastAsia" w:ascii="宋体" w:hAnsi="宋体" w:eastAsia="宋体" w:cs="宋体"/>
          <w:sz w:val="21"/>
          <w:szCs w:val="21"/>
          <w:u w:val="none"/>
          <w:lang w:val="en-US" w:eastAsia="zh-CN"/>
        </w:rPr>
        <w:t>货物费、检测费、</w:t>
      </w:r>
      <w:r>
        <w:rPr>
          <w:rFonts w:hint="eastAsia" w:ascii="宋体" w:hAnsi="宋体" w:eastAsia="宋体" w:cs="宋体"/>
          <w:sz w:val="21"/>
          <w:szCs w:val="21"/>
          <w:u w:val="none"/>
        </w:rPr>
        <w:t>工人工资（人工费、劳工意外保险、工伤、医疗、失业、养老保险等）、</w:t>
      </w:r>
      <w:r>
        <w:rPr>
          <w:rFonts w:hint="eastAsia" w:ascii="宋体" w:hAnsi="宋体" w:eastAsia="宋体" w:cs="宋体"/>
          <w:sz w:val="21"/>
          <w:szCs w:val="21"/>
          <w:u w:val="none"/>
          <w:lang w:val="en-US" w:eastAsia="zh-CN"/>
        </w:rPr>
        <w:t>培训费</w:t>
      </w:r>
      <w:r>
        <w:rPr>
          <w:rFonts w:hint="eastAsia" w:ascii="宋体" w:hAnsi="宋体" w:eastAsia="宋体" w:cs="宋体"/>
          <w:sz w:val="21"/>
          <w:szCs w:val="21"/>
          <w:u w:val="none"/>
          <w:lang w:eastAsia="zh-CN"/>
        </w:rPr>
        <w:t>、</w:t>
      </w:r>
      <w:r>
        <w:rPr>
          <w:rFonts w:hint="eastAsia" w:ascii="宋体" w:hAnsi="宋体" w:eastAsia="宋体" w:cs="宋体"/>
          <w:sz w:val="21"/>
          <w:szCs w:val="21"/>
          <w:u w:val="none"/>
        </w:rPr>
        <w:t>安全措施保护费、交通运输费、管理费、保险、利润、</w:t>
      </w:r>
      <w:r>
        <w:rPr>
          <w:rFonts w:hint="eastAsia" w:ascii="宋体" w:hAnsi="宋体" w:eastAsia="宋体" w:cs="宋体"/>
          <w:sz w:val="21"/>
          <w:szCs w:val="21"/>
          <w:u w:val="none"/>
          <w:lang w:val="en-US" w:eastAsia="zh-CN"/>
        </w:rPr>
        <w:t>售后服务及质保费、</w:t>
      </w:r>
      <w:r>
        <w:rPr>
          <w:rFonts w:hint="eastAsia" w:ascii="宋体" w:hAnsi="宋体" w:eastAsia="宋体" w:cs="宋体"/>
          <w:sz w:val="21"/>
          <w:szCs w:val="21"/>
          <w:u w:val="none"/>
        </w:rPr>
        <w:t>税金等一切与</w:t>
      </w:r>
      <w:r>
        <w:rPr>
          <w:rFonts w:hint="eastAsia" w:ascii="宋体" w:hAnsi="宋体" w:eastAsia="宋体" w:cs="宋体"/>
          <w:sz w:val="21"/>
          <w:szCs w:val="21"/>
          <w:u w:val="none"/>
          <w:lang w:eastAsia="zh-CN"/>
        </w:rPr>
        <w:t>本项目</w:t>
      </w:r>
      <w:r>
        <w:rPr>
          <w:rFonts w:hint="eastAsia" w:ascii="宋体" w:hAnsi="宋体" w:eastAsia="宋体" w:cs="宋体"/>
          <w:sz w:val="21"/>
          <w:szCs w:val="21"/>
          <w:u w:val="none"/>
        </w:rPr>
        <w:t>相关的所有费用。</w:t>
      </w:r>
    </w:p>
    <w:p w14:paraId="2980BAF8">
      <w:pPr>
        <w:spacing w:line="24" w:lineRule="atLeast"/>
        <w:rPr>
          <w:rFonts w:hint="eastAsia" w:ascii="宋体" w:hAnsi="宋体" w:eastAsia="宋体" w:cs="宋体"/>
          <w:b/>
          <w:bCs/>
          <w:sz w:val="21"/>
          <w:szCs w:val="21"/>
        </w:rPr>
      </w:pPr>
      <w:r>
        <w:rPr>
          <w:rFonts w:hint="eastAsia" w:ascii="宋体" w:hAnsi="宋体" w:eastAsia="宋体" w:cs="宋体"/>
          <w:b/>
          <w:bCs/>
          <w:sz w:val="21"/>
          <w:szCs w:val="21"/>
          <w:lang w:val="en-US" w:eastAsia="zh-CN"/>
        </w:rPr>
        <w:t>九</w:t>
      </w:r>
      <w:r>
        <w:rPr>
          <w:rFonts w:hint="eastAsia" w:ascii="宋体" w:hAnsi="宋体" w:eastAsia="宋体" w:cs="宋体"/>
          <w:b/>
          <w:bCs/>
          <w:sz w:val="21"/>
          <w:szCs w:val="21"/>
          <w:lang w:eastAsia="zh-CN"/>
        </w:rPr>
        <w:t>、</w:t>
      </w:r>
      <w:r>
        <w:rPr>
          <w:rFonts w:hint="eastAsia" w:ascii="宋体" w:hAnsi="宋体" w:eastAsia="宋体" w:cs="宋体"/>
          <w:b/>
          <w:bCs/>
          <w:sz w:val="21"/>
          <w:szCs w:val="21"/>
        </w:rPr>
        <w:t>其他要求和说明</w:t>
      </w:r>
    </w:p>
    <w:p w14:paraId="40E492BB">
      <w:pPr>
        <w:spacing w:line="360" w:lineRule="auto"/>
        <w:ind w:firstLine="42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投标人认为有必要提供的其他证明、说明等。</w:t>
      </w:r>
    </w:p>
    <w:p w14:paraId="5E44D3B7">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2、不论投标结果如何，投标人均应自行承担所有与投标有关的全部费用。</w:t>
      </w:r>
    </w:p>
    <w:p w14:paraId="5CFE23C8">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3、议标文件需投标人自行编制，装订成册，牢固可靠且不能脱落。封面应注明“正本”、“副本”字样。</w:t>
      </w:r>
      <w:r>
        <w:rPr>
          <w:rFonts w:hint="eastAsia" w:ascii="宋体" w:hAnsi="宋体" w:eastAsia="宋体" w:cs="宋体"/>
          <w:color w:val="auto"/>
          <w:sz w:val="21"/>
          <w:szCs w:val="21"/>
        </w:rPr>
        <w:t>要求提供投标文件正本一份、副本二份</w:t>
      </w:r>
      <w:r>
        <w:rPr>
          <w:rFonts w:hint="eastAsia" w:ascii="宋体" w:hAnsi="宋体" w:eastAsia="宋体" w:cs="宋体"/>
          <w:color w:val="auto"/>
          <w:sz w:val="21"/>
          <w:szCs w:val="21"/>
          <w:lang w:eastAsia="zh-CN"/>
        </w:rPr>
        <w:t>和</w:t>
      </w:r>
      <w:r>
        <w:rPr>
          <w:rFonts w:hint="eastAsia" w:ascii="宋体" w:hAnsi="宋体" w:eastAsia="宋体" w:cs="宋体"/>
          <w:b/>
          <w:bCs/>
          <w:color w:val="auto"/>
          <w:sz w:val="21"/>
          <w:szCs w:val="21"/>
          <w:lang w:eastAsia="zh-CN"/>
        </w:rPr>
        <w:t>加盖公章的电子版一份（正本扫描件）</w:t>
      </w:r>
      <w:r>
        <w:rPr>
          <w:rFonts w:hint="eastAsia" w:ascii="宋体" w:hAnsi="宋体" w:eastAsia="宋体" w:cs="宋体"/>
          <w:b w:val="0"/>
          <w:bCs w:val="0"/>
          <w:sz w:val="21"/>
          <w:szCs w:val="21"/>
        </w:rPr>
        <w:t>，报价文件一份（单独包装密封，不得跟其它投标内容混编在一起，否则将导致投标无效）</w:t>
      </w:r>
      <w:r>
        <w:rPr>
          <w:rFonts w:hint="eastAsia" w:ascii="宋体" w:hAnsi="宋体" w:eastAsia="宋体" w:cs="宋体"/>
          <w:b w:val="0"/>
          <w:bCs w:val="0"/>
          <w:sz w:val="21"/>
          <w:szCs w:val="21"/>
          <w:lang w:eastAsia="zh-CN"/>
        </w:rPr>
        <w:t>，</w:t>
      </w:r>
      <w:r>
        <w:rPr>
          <w:rFonts w:hint="eastAsia" w:ascii="宋体" w:hAnsi="宋体" w:eastAsia="宋体" w:cs="宋体"/>
          <w:sz w:val="21"/>
          <w:szCs w:val="21"/>
        </w:rPr>
        <w:t>所有资料均需加盖投标人鲜章。</w:t>
      </w:r>
    </w:p>
    <w:p w14:paraId="404AAF2D">
      <w:pPr>
        <w:spacing w:line="360" w:lineRule="auto"/>
        <w:ind w:firstLine="420"/>
        <w:jc w:val="left"/>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、标有“▲”系指“重要性要求”条款，对这些条款的任何负偏离都将导致评标得分大分值扣减。</w:t>
      </w:r>
    </w:p>
    <w:p w14:paraId="65D00ADE">
      <w:pPr>
        <w:spacing w:line="360" w:lineRule="auto"/>
        <w:ind w:firstLine="420"/>
        <w:rPr>
          <w:rFonts w:hint="eastAsia" w:ascii="宋体" w:hAnsi="宋体" w:eastAsia="宋体" w:cs="宋体"/>
          <w:b/>
          <w:bCs/>
          <w:sz w:val="21"/>
          <w:szCs w:val="21"/>
        </w:rPr>
      </w:pP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、标有“★”系指实质性要求条款；主要技术指标、功能发生实质性偏离的，可能</w:t>
      </w:r>
      <w:r>
        <w:rPr>
          <w:rFonts w:hint="eastAsia" w:ascii="宋体" w:hAnsi="宋体" w:eastAsia="宋体" w:cs="宋体"/>
          <w:b/>
          <w:bCs/>
          <w:spacing w:val="-4"/>
          <w:sz w:val="21"/>
          <w:szCs w:val="21"/>
        </w:rPr>
        <w:t>将被视为无效投标。</w:t>
      </w:r>
    </w:p>
    <w:p w14:paraId="229CB3C9">
      <w:pPr>
        <w:spacing w:line="360" w:lineRule="auto"/>
        <w:ind w:firstLine="420"/>
        <w:rPr>
          <w:rFonts w:hint="eastAsia" w:ascii="宋体" w:hAnsi="宋体" w:eastAsia="宋体" w:cs="宋体"/>
          <w:sz w:val="21"/>
          <w:szCs w:val="21"/>
        </w:rPr>
      </w:pPr>
      <w:r>
        <w:rPr>
          <w:rFonts w:hint="eastAsia" w:ascii="宋体" w:hAnsi="宋体" w:eastAsia="宋体" w:cs="宋体"/>
          <w:b/>
          <w:bCs/>
          <w:sz w:val="21"/>
          <w:szCs w:val="21"/>
        </w:rPr>
        <w:t>★</w:t>
      </w:r>
      <w:r>
        <w:rPr>
          <w:rFonts w:hint="eastAsia" w:ascii="宋体" w:hAnsi="宋体" w:eastAsia="宋体" w:cs="宋体"/>
          <w:sz w:val="21"/>
          <w:szCs w:val="21"/>
          <w:lang w:val="en-US" w:eastAsia="zh-CN"/>
        </w:rPr>
        <w:t>6</w:t>
      </w:r>
      <w:r>
        <w:rPr>
          <w:rFonts w:hint="eastAsia" w:ascii="宋体" w:hAnsi="宋体" w:eastAsia="宋体" w:cs="宋体"/>
          <w:sz w:val="21"/>
          <w:szCs w:val="21"/>
        </w:rPr>
        <w:t>、本项目为总价包干，请投标人自行考虑相应的费用。</w:t>
      </w:r>
    </w:p>
    <w:p w14:paraId="3A737E7D">
      <w:pPr>
        <w:spacing w:line="360" w:lineRule="auto"/>
        <w:ind w:firstLine="42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z w:val="21"/>
          <w:szCs w:val="21"/>
          <w:lang w:val="en-US" w:eastAsia="zh-CN"/>
        </w:rPr>
        <w:t>7</w:t>
      </w:r>
      <w:r>
        <w:rPr>
          <w:rFonts w:hint="eastAsia" w:ascii="宋体" w:hAnsi="宋体" w:eastAsia="宋体" w:cs="宋体"/>
          <w:b w:val="0"/>
          <w:bCs w:val="0"/>
          <w:sz w:val="21"/>
          <w:szCs w:val="21"/>
        </w:rPr>
        <w:t>、</w:t>
      </w:r>
      <w:r>
        <w:rPr>
          <w:rFonts w:hint="eastAsia" w:ascii="宋体" w:hAnsi="宋体" w:eastAsia="宋体" w:cs="宋体"/>
          <w:b w:val="0"/>
          <w:bCs w:val="0"/>
          <w:color w:val="auto"/>
          <w:sz w:val="21"/>
          <w:szCs w:val="21"/>
          <w:lang w:val="en-US" w:eastAsia="zh-CN"/>
        </w:rPr>
        <w:t>本着体现公平、公正、诚信原则，投标人对投标文件真实性负主体责任，在参加采购项目投标活动中，需签订《诚信投标承诺书》详见附件5。</w:t>
      </w:r>
    </w:p>
    <w:p w14:paraId="393DF96D">
      <w:pPr>
        <w:spacing w:line="360" w:lineRule="auto"/>
        <w:ind w:firstLine="420" w:firstLineChars="200"/>
        <w:jc w:val="left"/>
        <w:rPr>
          <w:rFonts w:hint="eastAsia" w:ascii="宋体" w:hAnsi="宋体" w:eastAsia="宋体" w:cs="宋体"/>
          <w:b/>
          <w:bCs/>
          <w:color w:val="auto"/>
          <w:sz w:val="21"/>
          <w:szCs w:val="21"/>
          <w:lang w:eastAsia="zh-CN"/>
        </w:rPr>
      </w:pPr>
      <w:r>
        <w:rPr>
          <w:rFonts w:hint="eastAsia" w:ascii="宋体" w:hAnsi="宋体" w:eastAsia="宋体" w:cs="宋体"/>
          <w:b w:val="0"/>
          <w:bCs w:val="0"/>
          <w:color w:val="auto"/>
          <w:sz w:val="21"/>
          <w:szCs w:val="21"/>
          <w:lang w:val="en-US" w:eastAsia="zh-CN"/>
        </w:rPr>
        <w:t>8、</w:t>
      </w:r>
      <w:r>
        <w:rPr>
          <w:rFonts w:hint="eastAsia" w:ascii="宋体" w:hAnsi="宋体" w:eastAsia="宋体" w:cs="宋体"/>
          <w:sz w:val="21"/>
          <w:szCs w:val="21"/>
        </w:rPr>
        <w:t>本项目</w:t>
      </w:r>
      <w:r>
        <w:rPr>
          <w:rFonts w:hint="eastAsia" w:ascii="宋体" w:hAnsi="宋体" w:eastAsia="宋体" w:cs="宋体"/>
          <w:sz w:val="21"/>
          <w:szCs w:val="21"/>
          <w:lang w:val="en-US" w:eastAsia="zh-CN"/>
        </w:rPr>
        <w:t>不统一</w:t>
      </w:r>
      <w:r>
        <w:rPr>
          <w:rFonts w:hint="eastAsia" w:ascii="宋体" w:hAnsi="宋体" w:eastAsia="宋体" w:cs="宋体"/>
          <w:sz w:val="21"/>
          <w:szCs w:val="21"/>
        </w:rPr>
        <w:t>组织现场踏勘，意向供应商如有需要，自行安排踏勘现场，并承担相应的费用和一切风险。</w:t>
      </w:r>
    </w:p>
    <w:p w14:paraId="1CFA64CD">
      <w:pPr>
        <w:spacing w:line="360" w:lineRule="auto"/>
        <w:rPr>
          <w:rFonts w:hint="eastAsia" w:ascii="宋体" w:hAnsi="宋体" w:eastAsia="宋体" w:cs="宋体"/>
          <w:b/>
          <w:color w:val="auto"/>
          <w:kern w:val="10"/>
          <w:sz w:val="21"/>
          <w:szCs w:val="21"/>
          <w:lang w:eastAsia="zh-CN"/>
        </w:rPr>
      </w:pPr>
    </w:p>
    <w:p w14:paraId="55DA67AB">
      <w:pPr>
        <w:spacing w:line="360" w:lineRule="auto"/>
        <w:rPr>
          <w:rFonts w:hint="eastAsia" w:ascii="宋体" w:hAnsi="宋体" w:eastAsia="宋体" w:cs="宋体"/>
          <w:b/>
          <w:color w:val="auto"/>
          <w:kern w:val="10"/>
          <w:sz w:val="21"/>
          <w:szCs w:val="21"/>
          <w:lang w:eastAsia="zh-CN"/>
        </w:rPr>
      </w:pPr>
    </w:p>
    <w:p w14:paraId="254169E5">
      <w:pPr>
        <w:pStyle w:val="20"/>
        <w:rPr>
          <w:rFonts w:hint="eastAsia" w:ascii="宋体" w:hAnsi="宋体" w:eastAsia="宋体" w:cs="宋体"/>
          <w:b/>
          <w:color w:val="auto"/>
          <w:kern w:val="10"/>
          <w:sz w:val="21"/>
          <w:szCs w:val="21"/>
          <w:lang w:eastAsia="zh-CN"/>
        </w:rPr>
      </w:pPr>
    </w:p>
    <w:p w14:paraId="25367CF5">
      <w:pPr>
        <w:pStyle w:val="5"/>
        <w:rPr>
          <w:rFonts w:hint="eastAsia" w:ascii="宋体" w:hAnsi="宋体" w:eastAsia="宋体" w:cs="宋体"/>
          <w:b/>
          <w:color w:val="auto"/>
          <w:kern w:val="10"/>
          <w:sz w:val="21"/>
          <w:szCs w:val="21"/>
          <w:lang w:eastAsia="zh-CN"/>
        </w:rPr>
      </w:pPr>
    </w:p>
    <w:p w14:paraId="3DBEE069">
      <w:pPr>
        <w:rPr>
          <w:rFonts w:hint="eastAsia" w:ascii="宋体" w:hAnsi="宋体" w:eastAsia="宋体" w:cs="宋体"/>
          <w:b/>
          <w:color w:val="auto"/>
          <w:kern w:val="10"/>
          <w:sz w:val="21"/>
          <w:szCs w:val="21"/>
          <w:lang w:eastAsia="zh-CN"/>
        </w:rPr>
      </w:pPr>
    </w:p>
    <w:p w14:paraId="5438C925">
      <w:pPr>
        <w:pStyle w:val="20"/>
        <w:rPr>
          <w:rFonts w:hint="eastAsia" w:ascii="宋体" w:hAnsi="宋体" w:eastAsia="宋体" w:cs="宋体"/>
          <w:b/>
          <w:color w:val="auto"/>
          <w:kern w:val="10"/>
          <w:sz w:val="21"/>
          <w:szCs w:val="21"/>
          <w:lang w:eastAsia="zh-CN"/>
        </w:rPr>
      </w:pPr>
    </w:p>
    <w:p w14:paraId="2F4014FA">
      <w:pPr>
        <w:pStyle w:val="5"/>
        <w:rPr>
          <w:rFonts w:hint="eastAsia" w:ascii="宋体" w:hAnsi="宋体" w:eastAsia="宋体" w:cs="宋体"/>
          <w:b/>
          <w:color w:val="auto"/>
          <w:kern w:val="10"/>
          <w:sz w:val="21"/>
          <w:szCs w:val="21"/>
          <w:lang w:eastAsia="zh-CN"/>
        </w:rPr>
      </w:pPr>
    </w:p>
    <w:p w14:paraId="231E6F1B">
      <w:pPr>
        <w:rPr>
          <w:rFonts w:hint="eastAsia" w:ascii="宋体" w:hAnsi="宋体" w:eastAsia="宋体" w:cs="宋体"/>
          <w:b/>
          <w:color w:val="auto"/>
          <w:kern w:val="10"/>
          <w:sz w:val="21"/>
          <w:szCs w:val="21"/>
          <w:lang w:eastAsia="zh-CN"/>
        </w:rPr>
      </w:pPr>
    </w:p>
    <w:p w14:paraId="6A233509">
      <w:pPr>
        <w:pStyle w:val="20"/>
        <w:rPr>
          <w:rFonts w:hint="eastAsia" w:ascii="宋体" w:hAnsi="宋体" w:eastAsia="宋体" w:cs="宋体"/>
          <w:b/>
          <w:color w:val="auto"/>
          <w:kern w:val="10"/>
          <w:sz w:val="21"/>
          <w:szCs w:val="21"/>
          <w:lang w:eastAsia="zh-CN"/>
        </w:rPr>
      </w:pPr>
    </w:p>
    <w:p w14:paraId="354255E8">
      <w:pPr>
        <w:pStyle w:val="5"/>
        <w:rPr>
          <w:rFonts w:hint="eastAsia" w:ascii="宋体" w:hAnsi="宋体" w:eastAsia="宋体" w:cs="宋体"/>
          <w:b/>
          <w:color w:val="auto"/>
          <w:kern w:val="10"/>
          <w:sz w:val="21"/>
          <w:szCs w:val="21"/>
          <w:lang w:eastAsia="zh-CN"/>
        </w:rPr>
      </w:pPr>
    </w:p>
    <w:p w14:paraId="110BFA74">
      <w:pPr>
        <w:pStyle w:val="6"/>
        <w:rPr>
          <w:rFonts w:hint="eastAsia" w:ascii="宋体" w:hAnsi="宋体" w:eastAsia="宋体" w:cs="宋体"/>
          <w:b/>
          <w:color w:val="auto"/>
          <w:kern w:val="10"/>
          <w:sz w:val="21"/>
          <w:szCs w:val="21"/>
          <w:lang w:eastAsia="zh-CN"/>
        </w:rPr>
      </w:pPr>
    </w:p>
    <w:p w14:paraId="1D94BE0D">
      <w:pPr>
        <w:rPr>
          <w:rFonts w:hint="eastAsia" w:ascii="宋体" w:hAnsi="宋体" w:eastAsia="宋体" w:cs="宋体"/>
          <w:b/>
          <w:color w:val="auto"/>
          <w:kern w:val="10"/>
          <w:sz w:val="21"/>
          <w:szCs w:val="21"/>
          <w:lang w:eastAsia="zh-CN"/>
        </w:rPr>
      </w:pPr>
    </w:p>
    <w:p w14:paraId="47F35602">
      <w:pPr>
        <w:pStyle w:val="2"/>
        <w:rPr>
          <w:rFonts w:hint="eastAsia" w:ascii="宋体" w:hAnsi="宋体" w:eastAsia="宋体" w:cs="宋体"/>
          <w:b/>
          <w:color w:val="auto"/>
          <w:kern w:val="10"/>
          <w:sz w:val="21"/>
          <w:szCs w:val="21"/>
          <w:lang w:eastAsia="zh-CN"/>
        </w:rPr>
      </w:pPr>
    </w:p>
    <w:p w14:paraId="24E20556">
      <w:pPr>
        <w:pStyle w:val="2"/>
        <w:rPr>
          <w:rFonts w:hint="eastAsia" w:ascii="宋体" w:hAnsi="宋体" w:eastAsia="宋体" w:cs="宋体"/>
          <w:b/>
          <w:color w:val="auto"/>
          <w:kern w:val="10"/>
          <w:sz w:val="21"/>
          <w:szCs w:val="21"/>
          <w:lang w:eastAsia="zh-CN"/>
        </w:rPr>
      </w:pPr>
    </w:p>
    <w:p w14:paraId="6CFE95CE">
      <w:pPr>
        <w:pStyle w:val="2"/>
        <w:rPr>
          <w:rFonts w:hint="eastAsia" w:ascii="宋体" w:hAnsi="宋体" w:eastAsia="宋体" w:cs="宋体"/>
          <w:b/>
          <w:color w:val="auto"/>
          <w:kern w:val="10"/>
          <w:sz w:val="21"/>
          <w:szCs w:val="21"/>
          <w:lang w:eastAsia="zh-CN"/>
        </w:rPr>
      </w:pPr>
    </w:p>
    <w:p w14:paraId="67B818EA">
      <w:pPr>
        <w:pStyle w:val="2"/>
        <w:rPr>
          <w:rFonts w:hint="eastAsia" w:ascii="宋体" w:hAnsi="宋体" w:eastAsia="宋体" w:cs="宋体"/>
          <w:b/>
          <w:color w:val="auto"/>
          <w:kern w:val="10"/>
          <w:sz w:val="21"/>
          <w:szCs w:val="21"/>
          <w:lang w:eastAsia="zh-CN"/>
        </w:rPr>
      </w:pPr>
    </w:p>
    <w:p w14:paraId="57B2390F">
      <w:pPr>
        <w:pStyle w:val="2"/>
        <w:rPr>
          <w:rFonts w:hint="eastAsia" w:ascii="宋体" w:hAnsi="宋体" w:eastAsia="宋体" w:cs="宋体"/>
          <w:b/>
          <w:color w:val="auto"/>
          <w:kern w:val="10"/>
          <w:sz w:val="21"/>
          <w:szCs w:val="21"/>
          <w:lang w:eastAsia="zh-CN"/>
        </w:rPr>
      </w:pPr>
    </w:p>
    <w:p w14:paraId="056BE75D">
      <w:pPr>
        <w:spacing w:line="360" w:lineRule="auto"/>
        <w:rPr>
          <w:rFonts w:hint="eastAsia" w:ascii="宋体" w:hAnsi="宋体" w:eastAsia="宋体" w:cs="宋体"/>
          <w:b/>
          <w:color w:val="auto"/>
          <w:kern w:val="10"/>
          <w:sz w:val="21"/>
          <w:szCs w:val="21"/>
          <w:lang w:val="en-US" w:eastAsia="zh-CN"/>
        </w:rPr>
      </w:pPr>
      <w:r>
        <w:rPr>
          <w:rFonts w:hint="eastAsia" w:ascii="宋体" w:hAnsi="宋体" w:eastAsia="宋体" w:cs="宋体"/>
          <w:b/>
          <w:color w:val="auto"/>
          <w:kern w:val="10"/>
          <w:sz w:val="21"/>
          <w:szCs w:val="21"/>
          <w:lang w:eastAsia="zh-CN"/>
        </w:rPr>
        <w:t>附件</w:t>
      </w:r>
      <w:r>
        <w:rPr>
          <w:rFonts w:hint="eastAsia" w:ascii="宋体" w:hAnsi="宋体" w:eastAsia="宋体" w:cs="宋体"/>
          <w:b/>
          <w:color w:val="auto"/>
          <w:kern w:val="10"/>
          <w:sz w:val="21"/>
          <w:szCs w:val="21"/>
          <w:lang w:val="en-US" w:eastAsia="zh-CN"/>
        </w:rPr>
        <w:t>1：</w:t>
      </w:r>
    </w:p>
    <w:p w14:paraId="73CC54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line="360" w:lineRule="auto"/>
        <w:ind w:left="0" w:right="0" w:firstLine="0"/>
        <w:jc w:val="center"/>
        <w:rPr>
          <w:rFonts w:hint="eastAsia" w:ascii="宋体" w:hAnsi="宋体" w:eastAsia="宋体" w:cs="宋体"/>
          <w:i w:val="0"/>
          <w:iCs w:val="0"/>
          <w:caps w:val="0"/>
          <w:color w:val="auto"/>
          <w:spacing w:val="0"/>
          <w:sz w:val="21"/>
          <w:szCs w:val="21"/>
        </w:rPr>
      </w:pPr>
      <w:r>
        <w:rPr>
          <w:rStyle w:val="18"/>
          <w:rFonts w:hint="eastAsia" w:ascii="宋体" w:hAnsi="宋体" w:eastAsia="宋体" w:cs="宋体"/>
          <w:i w:val="0"/>
          <w:iCs w:val="0"/>
          <w:caps w:val="0"/>
          <w:color w:val="auto"/>
          <w:spacing w:val="0"/>
          <w:kern w:val="0"/>
          <w:sz w:val="21"/>
          <w:szCs w:val="21"/>
          <w:lang w:val="en-US" w:eastAsia="zh-CN" w:bidi="ar"/>
        </w:rPr>
        <w:t>投 标 函</w:t>
      </w:r>
    </w:p>
    <w:p w14:paraId="4B83E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致：</w:t>
      </w:r>
      <w:r>
        <w:rPr>
          <w:rFonts w:hint="eastAsia" w:ascii="宋体" w:hAnsi="宋体" w:eastAsia="宋体" w:cs="宋体"/>
          <w:i w:val="0"/>
          <w:iCs w:val="0"/>
          <w:caps w:val="0"/>
          <w:color w:val="auto"/>
          <w:spacing w:val="0"/>
          <w:kern w:val="0"/>
          <w:sz w:val="21"/>
          <w:szCs w:val="21"/>
          <w:u w:val="single"/>
          <w:lang w:val="en-US" w:eastAsia="zh-CN" w:bidi="ar"/>
        </w:rPr>
        <w:t>（采购人）            </w:t>
      </w:r>
      <w:r>
        <w:rPr>
          <w:rFonts w:hint="eastAsia" w:ascii="宋体" w:hAnsi="宋体" w:eastAsia="宋体" w:cs="宋体"/>
          <w:i w:val="0"/>
          <w:iCs w:val="0"/>
          <w:caps w:val="0"/>
          <w:color w:val="auto"/>
          <w:spacing w:val="0"/>
          <w:kern w:val="0"/>
          <w:sz w:val="21"/>
          <w:szCs w:val="21"/>
          <w:lang w:val="en-US" w:eastAsia="zh-CN" w:bidi="ar"/>
        </w:rPr>
        <w:t>：</w:t>
      </w:r>
    </w:p>
    <w:p w14:paraId="1412BBD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91" w:firstLine="404"/>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我方</w:t>
      </w:r>
      <w:r>
        <w:rPr>
          <w:rStyle w:val="18"/>
          <w:rFonts w:hint="eastAsia" w:ascii="宋体" w:hAnsi="宋体" w:eastAsia="宋体" w:cs="宋体"/>
          <w:i w:val="0"/>
          <w:iCs w:val="0"/>
          <w:caps w:val="0"/>
          <w:color w:val="auto"/>
          <w:spacing w:val="0"/>
          <w:sz w:val="21"/>
          <w:szCs w:val="21"/>
          <w:u w:val="single"/>
        </w:rPr>
        <w:t>（投标人名称）</w:t>
      </w:r>
      <w:r>
        <w:rPr>
          <w:rFonts w:hint="eastAsia" w:ascii="宋体" w:hAnsi="宋体" w:eastAsia="宋体" w:cs="宋体"/>
          <w:i w:val="0"/>
          <w:iCs w:val="0"/>
          <w:caps w:val="0"/>
          <w:color w:val="auto"/>
          <w:spacing w:val="0"/>
          <w:sz w:val="21"/>
          <w:szCs w:val="21"/>
        </w:rPr>
        <w:t>已详细审查了贵方采购编号为</w:t>
      </w:r>
      <w:r>
        <w:rPr>
          <w:rStyle w:val="18"/>
          <w:rFonts w:hint="eastAsia" w:ascii="宋体" w:hAnsi="宋体" w:eastAsia="宋体" w:cs="宋体"/>
          <w:i w:val="0"/>
          <w:iCs w:val="0"/>
          <w:caps w:val="0"/>
          <w:color w:val="auto"/>
          <w:spacing w:val="0"/>
          <w:sz w:val="21"/>
          <w:szCs w:val="21"/>
          <w:u w:val="single"/>
        </w:rPr>
        <w:t>（采购编号）</w:t>
      </w:r>
      <w:r>
        <w:rPr>
          <w:rFonts w:hint="eastAsia" w:ascii="宋体" w:hAnsi="宋体" w:eastAsia="宋体" w:cs="宋体"/>
          <w:i w:val="0"/>
          <w:iCs w:val="0"/>
          <w:caps w:val="0"/>
          <w:color w:val="auto"/>
          <w:spacing w:val="0"/>
          <w:sz w:val="21"/>
          <w:szCs w:val="21"/>
        </w:rPr>
        <w:t>的</w:t>
      </w:r>
      <w:r>
        <w:rPr>
          <w:rStyle w:val="18"/>
          <w:rFonts w:hint="eastAsia" w:ascii="宋体" w:hAnsi="宋体" w:eastAsia="宋体" w:cs="宋体"/>
          <w:i w:val="0"/>
          <w:iCs w:val="0"/>
          <w:caps w:val="0"/>
          <w:color w:val="auto"/>
          <w:spacing w:val="0"/>
          <w:sz w:val="21"/>
          <w:szCs w:val="21"/>
          <w:u w:val="single"/>
        </w:rPr>
        <w:t>（项目名称）</w:t>
      </w:r>
      <w:r>
        <w:rPr>
          <w:rFonts w:hint="eastAsia" w:ascii="宋体" w:hAnsi="宋体" w:eastAsia="宋体" w:cs="宋体"/>
          <w:i w:val="0"/>
          <w:iCs w:val="0"/>
          <w:caps w:val="0"/>
          <w:color w:val="auto"/>
          <w:spacing w:val="0"/>
          <w:sz w:val="21"/>
          <w:szCs w:val="21"/>
        </w:rPr>
        <w:t>采购项目的响应文件及其相关补充文件</w:t>
      </w:r>
      <w:r>
        <w:rPr>
          <w:rStyle w:val="18"/>
          <w:rFonts w:hint="eastAsia" w:ascii="宋体" w:hAnsi="宋体" w:eastAsia="宋体" w:cs="宋体"/>
          <w:i w:val="0"/>
          <w:iCs w:val="0"/>
          <w:caps w:val="0"/>
          <w:color w:val="auto"/>
          <w:spacing w:val="0"/>
          <w:sz w:val="21"/>
          <w:szCs w:val="21"/>
        </w:rPr>
        <w:t>（若有）</w:t>
      </w:r>
      <w:r>
        <w:rPr>
          <w:rFonts w:hint="eastAsia" w:ascii="宋体" w:hAnsi="宋体" w:eastAsia="宋体" w:cs="宋体"/>
          <w:i w:val="0"/>
          <w:iCs w:val="0"/>
          <w:caps w:val="0"/>
          <w:color w:val="auto"/>
          <w:spacing w:val="0"/>
          <w:sz w:val="21"/>
          <w:szCs w:val="21"/>
        </w:rPr>
        <w:t>，并正式授权我公司的</w:t>
      </w:r>
      <w:r>
        <w:rPr>
          <w:rStyle w:val="18"/>
          <w:rFonts w:hint="eastAsia" w:ascii="宋体" w:hAnsi="宋体" w:eastAsia="宋体" w:cs="宋体"/>
          <w:i w:val="0"/>
          <w:iCs w:val="0"/>
          <w:caps w:val="0"/>
          <w:color w:val="auto"/>
          <w:spacing w:val="0"/>
          <w:sz w:val="21"/>
          <w:szCs w:val="21"/>
          <w:u w:val="single"/>
        </w:rPr>
        <w:t>（被</w:t>
      </w:r>
      <w:r>
        <w:rPr>
          <w:rStyle w:val="18"/>
          <w:rFonts w:hint="eastAsia" w:ascii="宋体" w:hAnsi="宋体" w:eastAsia="宋体" w:cs="宋体"/>
          <w:b/>
          <w:bCs w:val="0"/>
          <w:i w:val="0"/>
          <w:iCs w:val="0"/>
          <w:caps w:val="0"/>
          <w:color w:val="auto"/>
          <w:spacing w:val="0"/>
          <w:sz w:val="21"/>
          <w:szCs w:val="21"/>
          <w:u w:val="single"/>
        </w:rPr>
        <w:t>授权人姓名）  </w:t>
      </w:r>
      <w:r>
        <w:rPr>
          <w:rFonts w:hint="eastAsia" w:ascii="宋体" w:hAnsi="宋体" w:eastAsia="宋体" w:cs="宋体"/>
          <w:i w:val="0"/>
          <w:iCs w:val="0"/>
          <w:caps w:val="0"/>
          <w:color w:val="auto"/>
          <w:spacing w:val="0"/>
          <w:sz w:val="21"/>
          <w:szCs w:val="21"/>
        </w:rPr>
        <w:t>以本公司名义，全权代表我方自愿参加上述招标项目的投标，现就有关事项向采购</w:t>
      </w:r>
      <w:r>
        <w:rPr>
          <w:rFonts w:hint="eastAsia" w:ascii="宋体" w:hAnsi="宋体" w:eastAsia="宋体" w:cs="宋体"/>
          <w:i w:val="0"/>
          <w:iCs w:val="0"/>
          <w:caps w:val="0"/>
          <w:color w:val="auto"/>
          <w:spacing w:val="0"/>
          <w:sz w:val="21"/>
          <w:szCs w:val="21"/>
          <w:lang w:eastAsia="zh-CN"/>
        </w:rPr>
        <w:t>人</w:t>
      </w:r>
      <w:r>
        <w:rPr>
          <w:rFonts w:hint="eastAsia" w:ascii="宋体" w:hAnsi="宋体" w:eastAsia="宋体" w:cs="宋体"/>
          <w:i w:val="0"/>
          <w:iCs w:val="0"/>
          <w:caps w:val="0"/>
          <w:color w:val="auto"/>
          <w:spacing w:val="0"/>
          <w:sz w:val="21"/>
          <w:szCs w:val="21"/>
        </w:rPr>
        <w:t>郑重承诺如下：</w:t>
      </w:r>
    </w:p>
    <w:p w14:paraId="34F582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1、我方已详细审查了采购需求的全部内容及其相关补充文件（若有），并完全清晰理解全部内容及相关的补充文件（若有），不存在任何误解之处，同意放弃提出异议和质疑的权利。</w:t>
      </w:r>
    </w:p>
    <w:p w14:paraId="0C5A68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2、我方遵守《中华人民共和国政府采购法》及相关法律法规的规定。同意响应文件中所提到的无效标条款，并服从有关开标现场的会议纪律。否则，同意被废除投标资格。</w:t>
      </w:r>
    </w:p>
    <w:p w14:paraId="2C2276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3、投标有效期为自开标之日起90天内，如在投标有效期内撤回投标，我方同意被废除投标资格。</w:t>
      </w:r>
    </w:p>
    <w:p w14:paraId="3E9F3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4、我方承诺具备本项目履行合同所必需的设备和专业技术能力。</w:t>
      </w:r>
    </w:p>
    <w:p w14:paraId="4AAE47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5、我方承诺所提供的一切磋商响应文件经已认真严格审核，内容均为全面真实、准确有效且毫无保留，绝无任何遗漏、虚假、伪造和夸大的成份，若出现违背诚实信用和无如实告知之处，同意被废除投标资格和相关的处罚。</w:t>
      </w:r>
    </w:p>
    <w:p w14:paraId="2AEA4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6、我方承诺完全响应采购需求要求。</w:t>
      </w:r>
    </w:p>
    <w:p w14:paraId="17F9348A">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 </w:t>
      </w:r>
    </w:p>
    <w:p w14:paraId="1638A1FD">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i w:val="0"/>
          <w:iCs w:val="0"/>
          <w:caps w:val="0"/>
          <w:color w:val="auto"/>
          <w:spacing w:val="0"/>
          <w:sz w:val="21"/>
          <w:szCs w:val="21"/>
        </w:rPr>
      </w:pPr>
    </w:p>
    <w:p w14:paraId="129C58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地址：</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邮编：__________  电话：______________</w:t>
      </w:r>
    </w:p>
    <w:p w14:paraId="524C96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传真：______________  响应人代表姓名：___________  职务：_____________</w:t>
      </w:r>
    </w:p>
    <w:p w14:paraId="03F1AA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响应人名称：</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（加盖公章）  </w:t>
      </w:r>
    </w:p>
    <w:p w14:paraId="45031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法定代表人或授权委托人：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（签字）</w:t>
      </w:r>
    </w:p>
    <w:p w14:paraId="6839B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日期：</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年</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月</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日</w:t>
      </w:r>
    </w:p>
    <w:p w14:paraId="76F4A19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i w:val="0"/>
          <w:iCs w:val="0"/>
          <w:caps w:val="0"/>
          <w:color w:val="auto"/>
          <w:spacing w:val="0"/>
          <w:sz w:val="21"/>
          <w:szCs w:val="21"/>
        </w:rPr>
      </w:pPr>
      <w:r>
        <w:rPr>
          <w:rStyle w:val="18"/>
          <w:rFonts w:hint="eastAsia" w:ascii="宋体" w:hAnsi="宋体" w:eastAsia="宋体" w:cs="宋体"/>
          <w:i w:val="0"/>
          <w:iCs w:val="0"/>
          <w:caps w:val="0"/>
          <w:color w:val="auto"/>
          <w:spacing w:val="20"/>
          <w:sz w:val="21"/>
          <w:szCs w:val="21"/>
        </w:rPr>
        <w:t> </w:t>
      </w:r>
    </w:p>
    <w:p w14:paraId="4A0C925D">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Style w:val="18"/>
          <w:rFonts w:hint="eastAsia" w:ascii="宋体" w:hAnsi="宋体" w:eastAsia="宋体" w:cs="宋体"/>
          <w:i w:val="0"/>
          <w:iCs w:val="0"/>
          <w:caps w:val="0"/>
          <w:color w:val="333333"/>
          <w:spacing w:val="20"/>
          <w:sz w:val="21"/>
          <w:szCs w:val="21"/>
        </w:rPr>
      </w:pPr>
      <w:r>
        <w:rPr>
          <w:rStyle w:val="18"/>
          <w:rFonts w:hint="eastAsia" w:ascii="宋体" w:hAnsi="宋体" w:eastAsia="宋体" w:cs="宋体"/>
          <w:i w:val="0"/>
          <w:iCs w:val="0"/>
          <w:caps w:val="0"/>
          <w:color w:val="333333"/>
          <w:spacing w:val="20"/>
          <w:sz w:val="21"/>
          <w:szCs w:val="21"/>
        </w:rPr>
        <w:t> </w:t>
      </w:r>
    </w:p>
    <w:p w14:paraId="7F22FA0C">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Style w:val="18"/>
          <w:rFonts w:hint="eastAsia" w:ascii="宋体" w:hAnsi="宋体" w:eastAsia="宋体" w:cs="宋体"/>
          <w:i w:val="0"/>
          <w:iCs w:val="0"/>
          <w:caps w:val="0"/>
          <w:color w:val="333333"/>
          <w:spacing w:val="20"/>
          <w:sz w:val="21"/>
          <w:szCs w:val="21"/>
        </w:rPr>
      </w:pPr>
    </w:p>
    <w:p w14:paraId="2871658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Style w:val="18"/>
          <w:rFonts w:hint="eastAsia" w:ascii="宋体" w:hAnsi="宋体" w:eastAsia="宋体" w:cs="宋体"/>
          <w:i w:val="0"/>
          <w:iCs w:val="0"/>
          <w:caps w:val="0"/>
          <w:color w:val="auto"/>
          <w:spacing w:val="20"/>
          <w:sz w:val="21"/>
          <w:szCs w:val="21"/>
        </w:rPr>
      </w:pPr>
      <w:r>
        <w:rPr>
          <w:rStyle w:val="18"/>
          <w:rFonts w:hint="eastAsia" w:ascii="宋体" w:hAnsi="宋体" w:eastAsia="宋体" w:cs="宋体"/>
          <w:i w:val="0"/>
          <w:iCs w:val="0"/>
          <w:caps w:val="0"/>
          <w:color w:val="auto"/>
          <w:spacing w:val="20"/>
          <w:sz w:val="21"/>
          <w:szCs w:val="21"/>
          <w:lang w:eastAsia="zh-CN"/>
        </w:rPr>
        <w:t>附件</w:t>
      </w:r>
      <w:r>
        <w:rPr>
          <w:rStyle w:val="18"/>
          <w:rFonts w:hint="eastAsia" w:ascii="宋体" w:hAnsi="宋体" w:eastAsia="宋体" w:cs="宋体"/>
          <w:i w:val="0"/>
          <w:iCs w:val="0"/>
          <w:caps w:val="0"/>
          <w:color w:val="auto"/>
          <w:spacing w:val="20"/>
          <w:sz w:val="21"/>
          <w:szCs w:val="21"/>
          <w:lang w:val="en-US" w:eastAsia="zh-CN"/>
        </w:rPr>
        <w:t>2：</w:t>
      </w:r>
    </w:p>
    <w:p w14:paraId="7FE39C1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Style w:val="18"/>
          <w:rFonts w:hint="eastAsia" w:ascii="宋体" w:hAnsi="宋体" w:eastAsia="宋体" w:cs="宋体"/>
          <w:i w:val="0"/>
          <w:iCs w:val="0"/>
          <w:caps w:val="0"/>
          <w:color w:val="auto"/>
          <w:spacing w:val="20"/>
          <w:sz w:val="21"/>
          <w:szCs w:val="21"/>
        </w:rPr>
      </w:pPr>
      <w:r>
        <w:rPr>
          <w:rStyle w:val="18"/>
          <w:rFonts w:hint="eastAsia" w:ascii="宋体" w:hAnsi="宋体" w:eastAsia="宋体" w:cs="宋体"/>
          <w:i w:val="0"/>
          <w:iCs w:val="0"/>
          <w:caps w:val="0"/>
          <w:color w:val="auto"/>
          <w:spacing w:val="20"/>
          <w:sz w:val="21"/>
          <w:szCs w:val="21"/>
        </w:rPr>
        <w:t>《法定代表人授权函》</w:t>
      </w:r>
    </w:p>
    <w:p w14:paraId="218B7F7C">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rPr>
          <w:rFonts w:hint="eastAsia" w:ascii="宋体" w:hAnsi="宋体" w:eastAsia="宋体" w:cs="宋体"/>
          <w:i w:val="0"/>
          <w:iCs w:val="0"/>
          <w:caps w:val="0"/>
          <w:color w:val="auto"/>
          <w:spacing w:val="0"/>
          <w:kern w:val="0"/>
          <w:sz w:val="21"/>
          <w:szCs w:val="21"/>
          <w:u w:val="single"/>
          <w:lang w:val="en-US" w:eastAsia="zh-CN" w:bidi="ar"/>
        </w:rPr>
      </w:pPr>
      <w:r>
        <w:rPr>
          <w:rFonts w:hint="eastAsia" w:ascii="宋体" w:hAnsi="宋体" w:eastAsia="宋体" w:cs="宋体"/>
          <w:i w:val="0"/>
          <w:iCs w:val="0"/>
          <w:caps w:val="0"/>
          <w:color w:val="auto"/>
          <w:spacing w:val="0"/>
          <w:kern w:val="0"/>
          <w:sz w:val="21"/>
          <w:szCs w:val="21"/>
          <w:lang w:val="en-US" w:eastAsia="zh-CN" w:bidi="ar"/>
        </w:rPr>
        <w:t>致：</w:t>
      </w:r>
      <w:r>
        <w:rPr>
          <w:rFonts w:hint="eastAsia" w:ascii="宋体" w:hAnsi="宋体" w:eastAsia="宋体" w:cs="宋体"/>
          <w:i w:val="0"/>
          <w:iCs w:val="0"/>
          <w:caps w:val="0"/>
          <w:color w:val="auto"/>
          <w:spacing w:val="0"/>
          <w:kern w:val="0"/>
          <w:sz w:val="21"/>
          <w:szCs w:val="21"/>
          <w:u w:val="single"/>
          <w:lang w:val="en-US" w:eastAsia="zh-CN" w:bidi="ar"/>
        </w:rPr>
        <w:t xml:space="preserve">                      </w:t>
      </w:r>
    </w:p>
    <w:p w14:paraId="47278732">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both"/>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我</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（姓名）系</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（响应人名称）的法定代表人，现授权委托本单位在职职工</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（姓名）(身份码号码：</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)以我方的名义参加</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项目的投标活动，并代表我方全权办理针对上述项目的投标、开标、评标、签约等具体事务和签署相关文件。</w:t>
      </w:r>
    </w:p>
    <w:p w14:paraId="70B4D8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464"/>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我方对被授权人的签名负全部责任。</w:t>
      </w:r>
    </w:p>
    <w:p w14:paraId="4721C3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464"/>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在撤销授权的书面通知以前，本授权函一直有效。被授权人在授权函有效期内签署的所有文件不因授权的撤销而失效。</w:t>
      </w:r>
    </w:p>
    <w:p w14:paraId="19E6D3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464"/>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被授权人无转委托权，特此委托。</w:t>
      </w:r>
    </w:p>
    <w:p w14:paraId="6C9432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464"/>
        <w:jc w:val="left"/>
        <w:rPr>
          <w:rFonts w:hint="eastAsia" w:ascii="宋体" w:hAnsi="宋体" w:eastAsia="宋体" w:cs="宋体"/>
          <w:i w:val="0"/>
          <w:iCs w:val="0"/>
          <w:caps w:val="0"/>
          <w:color w:val="auto"/>
          <w:spacing w:val="-4"/>
          <w:kern w:val="0"/>
          <w:sz w:val="21"/>
          <w:szCs w:val="21"/>
          <w:lang w:val="en-US" w:eastAsia="zh-CN" w:bidi="ar"/>
        </w:rPr>
      </w:pPr>
    </w:p>
    <w:p w14:paraId="12C0FD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89"/>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4"/>
          <w:kern w:val="0"/>
          <w:sz w:val="21"/>
          <w:szCs w:val="21"/>
          <w:lang w:val="en-US" w:eastAsia="zh-CN" w:bidi="ar"/>
        </w:rPr>
        <w:t>被授权人签名：                    法定代表人签名：          </w:t>
      </w:r>
    </w:p>
    <w:p w14:paraId="2AC79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89"/>
        <w:jc w:val="left"/>
        <w:rPr>
          <w:rFonts w:hint="eastAsia" w:ascii="宋体" w:hAnsi="宋体" w:eastAsia="宋体" w:cs="宋体"/>
          <w:color w:val="auto"/>
          <w:sz w:val="21"/>
          <w:szCs w:val="21"/>
        </w:rPr>
      </w:pPr>
      <w:r>
        <w:rPr>
          <w:rFonts w:hint="eastAsia" w:ascii="宋体" w:hAnsi="宋体" w:eastAsia="宋体" w:cs="宋体"/>
          <w:i w:val="0"/>
          <w:iCs w:val="0"/>
          <w:caps w:val="0"/>
          <w:color w:val="auto"/>
          <w:spacing w:val="-4"/>
          <w:kern w:val="0"/>
          <w:sz w:val="21"/>
          <w:szCs w:val="21"/>
          <w:lang w:val="en-US" w:eastAsia="zh-CN" w:bidi="ar"/>
        </w:rPr>
        <w:t>被授权人联系电话：               法定代表人联系电话：</w:t>
      </w:r>
    </w:p>
    <w:p w14:paraId="16B7A3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line="360" w:lineRule="auto"/>
        <w:ind w:left="0" w:right="0" w:firstLine="0"/>
        <w:jc w:val="left"/>
        <w:rPr>
          <w:rFonts w:hint="eastAsia" w:ascii="宋体" w:hAnsi="宋体" w:eastAsia="宋体" w:cs="宋体"/>
          <w:b/>
          <w:bCs/>
          <w:i w:val="0"/>
          <w:iCs w:val="0"/>
          <w:caps w:val="0"/>
          <w:color w:val="auto"/>
          <w:spacing w:val="0"/>
          <w:sz w:val="21"/>
          <w:szCs w:val="21"/>
        </w:rPr>
      </w:pPr>
      <w:r>
        <w:rPr>
          <w:rFonts w:hint="eastAsia" w:ascii="宋体" w:hAnsi="宋体" w:eastAsia="宋体" w:cs="宋体"/>
          <w:b/>
          <w:bCs/>
          <w:i w:val="0"/>
          <w:iCs w:val="0"/>
          <w:caps w:val="0"/>
          <w:color w:val="auto"/>
          <w:spacing w:val="0"/>
          <w:kern w:val="0"/>
          <w:sz w:val="21"/>
          <w:szCs w:val="21"/>
          <w:lang w:val="en-US" w:eastAsia="zh-CN" w:bidi="ar"/>
        </w:rPr>
        <w:t>被授权人、法定代表人身份证复印件（正反双面）：</w:t>
      </w:r>
    </w:p>
    <w:tbl>
      <w:tblPr>
        <w:tblStyle w:val="15"/>
        <w:tblW w:w="8393" w:type="dxa"/>
        <w:tblInd w:w="13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93"/>
      </w:tblGrid>
      <w:tr w14:paraId="4F4368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2732" w:hRule="atLeast"/>
        </w:trPr>
        <w:tc>
          <w:tcPr>
            <w:tcW w:w="8393" w:type="dxa"/>
            <w:tcBorders>
              <w:top w:val="dashed" w:color="auto" w:sz="8" w:space="0"/>
              <w:left w:val="dashed" w:color="auto" w:sz="8" w:space="0"/>
              <w:bottom w:val="dashed" w:color="auto" w:sz="8" w:space="0"/>
              <w:right w:val="dashed" w:color="auto" w:sz="8" w:space="0"/>
            </w:tcBorders>
            <w:shd w:val="clear" w:color="auto" w:fill="auto"/>
            <w:tcMar>
              <w:left w:w="108" w:type="dxa"/>
              <w:right w:w="108" w:type="dxa"/>
            </w:tcMar>
            <w:vAlign w:val="top"/>
          </w:tcPr>
          <w:p w14:paraId="2DC5BA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line="360" w:lineRule="auto"/>
              <w:ind w:right="0"/>
              <w:jc w:val="center"/>
              <w:rPr>
                <w:rFonts w:hint="eastAsia" w:ascii="宋体" w:hAnsi="宋体" w:eastAsia="宋体" w:cs="宋体"/>
                <w:i w:val="0"/>
                <w:iCs w:val="0"/>
                <w:caps w:val="0"/>
                <w:color w:val="auto"/>
                <w:spacing w:val="0"/>
                <w:kern w:val="0"/>
                <w:sz w:val="21"/>
                <w:szCs w:val="21"/>
                <w:lang w:val="en-US" w:eastAsia="zh-CN" w:bidi="ar"/>
              </w:rPr>
            </w:pPr>
          </w:p>
          <w:p w14:paraId="02AAD8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line="360" w:lineRule="auto"/>
              <w:ind w:right="0"/>
              <w:jc w:val="center"/>
              <w:rPr>
                <w:rFonts w:hint="eastAsia" w:ascii="宋体" w:hAnsi="宋体" w:eastAsia="宋体" w:cs="宋体"/>
                <w:i w:val="0"/>
                <w:iCs w:val="0"/>
                <w:caps w:val="0"/>
                <w:color w:val="auto"/>
                <w:spacing w:val="0"/>
                <w:kern w:val="0"/>
                <w:sz w:val="21"/>
                <w:szCs w:val="21"/>
                <w:lang w:val="en-US" w:eastAsia="zh-CN" w:bidi="ar"/>
              </w:rPr>
            </w:pPr>
          </w:p>
          <w:p w14:paraId="447632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0" w:afterAutospacing="0" w:line="360" w:lineRule="auto"/>
              <w:ind w:right="0"/>
              <w:jc w:val="center"/>
              <w:rPr>
                <w:rFonts w:hint="eastAsia" w:ascii="宋体" w:hAnsi="宋体" w:eastAsia="宋体" w:cs="宋体"/>
                <w:color w:val="auto"/>
                <w:sz w:val="21"/>
                <w:szCs w:val="21"/>
              </w:rPr>
            </w:pPr>
            <w:r>
              <w:rPr>
                <w:rFonts w:hint="eastAsia" w:ascii="宋体" w:hAnsi="宋体" w:eastAsia="宋体" w:cs="宋体"/>
                <w:i w:val="0"/>
                <w:iCs w:val="0"/>
                <w:caps w:val="0"/>
                <w:color w:val="auto"/>
                <w:spacing w:val="0"/>
                <w:kern w:val="0"/>
                <w:sz w:val="21"/>
                <w:szCs w:val="21"/>
                <w:lang w:val="en-US" w:eastAsia="zh-CN" w:bidi="ar"/>
              </w:rPr>
              <w:t>粘贴处</w:t>
            </w:r>
          </w:p>
        </w:tc>
      </w:tr>
    </w:tbl>
    <w:p w14:paraId="1A94BF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4"/>
          <w:kern w:val="0"/>
          <w:sz w:val="21"/>
          <w:szCs w:val="21"/>
          <w:lang w:val="en-US" w:eastAsia="zh-CN" w:bidi="ar"/>
        </w:rPr>
        <w:t>  </w:t>
      </w:r>
    </w:p>
    <w:p w14:paraId="404678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0"/>
        <w:jc w:val="left"/>
        <w:rPr>
          <w:rFonts w:hint="eastAsia" w:ascii="宋体" w:hAnsi="宋体" w:eastAsia="宋体" w:cs="宋体"/>
          <w:i w:val="0"/>
          <w:iCs w:val="0"/>
          <w:caps w:val="0"/>
          <w:color w:val="auto"/>
          <w:spacing w:val="-4"/>
          <w:kern w:val="0"/>
          <w:sz w:val="21"/>
          <w:szCs w:val="21"/>
          <w:lang w:val="en-US" w:eastAsia="zh-CN" w:bidi="ar"/>
        </w:rPr>
      </w:pPr>
    </w:p>
    <w:p w14:paraId="31CB93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89" w:firstLine="0"/>
        <w:jc w:val="left"/>
        <w:rPr>
          <w:rFonts w:hint="eastAsia" w:ascii="宋体" w:hAnsi="宋体" w:eastAsia="宋体" w:cs="宋体"/>
          <w:i w:val="0"/>
          <w:iCs w:val="0"/>
          <w:caps w:val="0"/>
          <w:color w:val="auto"/>
          <w:spacing w:val="-4"/>
          <w:kern w:val="0"/>
          <w:sz w:val="21"/>
          <w:szCs w:val="21"/>
          <w:lang w:val="en-US" w:eastAsia="zh-CN" w:bidi="ar"/>
        </w:rPr>
      </w:pPr>
      <w:r>
        <w:rPr>
          <w:rFonts w:hint="eastAsia" w:ascii="宋体" w:hAnsi="宋体" w:eastAsia="宋体" w:cs="宋体"/>
          <w:i w:val="0"/>
          <w:iCs w:val="0"/>
          <w:caps w:val="0"/>
          <w:color w:val="auto"/>
          <w:spacing w:val="-4"/>
          <w:kern w:val="0"/>
          <w:sz w:val="21"/>
          <w:szCs w:val="21"/>
          <w:lang w:val="en-US" w:eastAsia="zh-CN" w:bidi="ar"/>
        </w:rPr>
        <w:t>响应人名称：</w:t>
      </w:r>
      <w:r>
        <w:rPr>
          <w:rFonts w:hint="eastAsia" w:ascii="宋体" w:hAnsi="宋体" w:eastAsia="宋体" w:cs="宋体"/>
          <w:i w:val="0"/>
          <w:iCs w:val="0"/>
          <w:caps w:val="0"/>
          <w:color w:val="auto"/>
          <w:spacing w:val="-4"/>
          <w:kern w:val="0"/>
          <w:sz w:val="21"/>
          <w:szCs w:val="21"/>
          <w:u w:val="single"/>
          <w:lang w:val="en-US" w:eastAsia="zh-CN" w:bidi="ar"/>
        </w:rPr>
        <w:t>                         </w:t>
      </w:r>
      <w:r>
        <w:rPr>
          <w:rFonts w:hint="eastAsia" w:ascii="宋体" w:hAnsi="宋体" w:eastAsia="宋体" w:cs="宋体"/>
          <w:i w:val="0"/>
          <w:iCs w:val="0"/>
          <w:caps w:val="0"/>
          <w:color w:val="auto"/>
          <w:spacing w:val="-4"/>
          <w:kern w:val="0"/>
          <w:sz w:val="21"/>
          <w:szCs w:val="21"/>
          <w:lang w:val="en-US" w:eastAsia="zh-CN" w:bidi="ar"/>
        </w:rPr>
        <w:t>（加盖公章）</w:t>
      </w:r>
    </w:p>
    <w:p w14:paraId="767EA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4"/>
          <w:kern w:val="0"/>
          <w:sz w:val="21"/>
          <w:szCs w:val="21"/>
          <w:lang w:val="en-US" w:eastAsia="zh-CN" w:bidi="ar"/>
        </w:rPr>
        <w:t>日  期：</w:t>
      </w:r>
      <w:r>
        <w:rPr>
          <w:rFonts w:hint="eastAsia" w:ascii="宋体" w:hAnsi="宋体" w:eastAsia="宋体" w:cs="宋体"/>
          <w:i w:val="0"/>
          <w:iCs w:val="0"/>
          <w:caps w:val="0"/>
          <w:color w:val="auto"/>
          <w:spacing w:val="-4"/>
          <w:kern w:val="0"/>
          <w:sz w:val="21"/>
          <w:szCs w:val="21"/>
          <w:u w:val="single"/>
          <w:lang w:val="en-US" w:eastAsia="zh-CN" w:bidi="ar"/>
        </w:rPr>
        <w:t>        </w:t>
      </w:r>
      <w:r>
        <w:rPr>
          <w:rFonts w:hint="eastAsia" w:ascii="宋体" w:hAnsi="宋体" w:eastAsia="宋体" w:cs="宋体"/>
          <w:i w:val="0"/>
          <w:iCs w:val="0"/>
          <w:caps w:val="0"/>
          <w:color w:val="auto"/>
          <w:spacing w:val="-4"/>
          <w:kern w:val="0"/>
          <w:sz w:val="21"/>
          <w:szCs w:val="21"/>
          <w:lang w:val="en-US" w:eastAsia="zh-CN" w:bidi="ar"/>
        </w:rPr>
        <w:t>年</w:t>
      </w:r>
      <w:r>
        <w:rPr>
          <w:rFonts w:hint="eastAsia" w:ascii="宋体" w:hAnsi="宋体" w:eastAsia="宋体" w:cs="宋体"/>
          <w:i w:val="0"/>
          <w:iCs w:val="0"/>
          <w:caps w:val="0"/>
          <w:color w:val="auto"/>
          <w:spacing w:val="-4"/>
          <w:kern w:val="0"/>
          <w:sz w:val="21"/>
          <w:szCs w:val="21"/>
          <w:u w:val="single"/>
          <w:lang w:val="en-US" w:eastAsia="zh-CN" w:bidi="ar"/>
        </w:rPr>
        <w:t>       </w:t>
      </w:r>
      <w:r>
        <w:rPr>
          <w:rFonts w:hint="eastAsia" w:ascii="宋体" w:hAnsi="宋体" w:eastAsia="宋体" w:cs="宋体"/>
          <w:i w:val="0"/>
          <w:iCs w:val="0"/>
          <w:caps w:val="0"/>
          <w:color w:val="auto"/>
          <w:spacing w:val="-4"/>
          <w:kern w:val="0"/>
          <w:sz w:val="21"/>
          <w:szCs w:val="21"/>
          <w:lang w:val="en-US" w:eastAsia="zh-CN" w:bidi="ar"/>
        </w:rPr>
        <w:t>月</w:t>
      </w:r>
      <w:r>
        <w:rPr>
          <w:rFonts w:hint="eastAsia" w:ascii="宋体" w:hAnsi="宋体" w:eastAsia="宋体" w:cs="宋体"/>
          <w:i w:val="0"/>
          <w:iCs w:val="0"/>
          <w:caps w:val="0"/>
          <w:color w:val="auto"/>
          <w:spacing w:val="-4"/>
          <w:kern w:val="0"/>
          <w:sz w:val="21"/>
          <w:szCs w:val="21"/>
          <w:u w:val="single"/>
          <w:lang w:val="en-US" w:eastAsia="zh-CN" w:bidi="ar"/>
        </w:rPr>
        <w:t>       </w:t>
      </w:r>
      <w:r>
        <w:rPr>
          <w:rFonts w:hint="eastAsia" w:ascii="宋体" w:hAnsi="宋体" w:eastAsia="宋体" w:cs="宋体"/>
          <w:i w:val="0"/>
          <w:iCs w:val="0"/>
          <w:caps w:val="0"/>
          <w:color w:val="auto"/>
          <w:spacing w:val="-4"/>
          <w:kern w:val="0"/>
          <w:sz w:val="21"/>
          <w:szCs w:val="21"/>
          <w:lang w:val="en-US" w:eastAsia="zh-CN" w:bidi="ar"/>
        </w:rPr>
        <w:t>日</w:t>
      </w:r>
    </w:p>
    <w:p w14:paraId="31B0CBDB">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both"/>
        <w:textAlignment w:val="baseline"/>
        <w:rPr>
          <w:rFonts w:hint="eastAsia" w:ascii="宋体" w:hAnsi="宋体" w:eastAsia="宋体" w:cs="宋体"/>
          <w:i w:val="0"/>
          <w:iCs w:val="0"/>
          <w:caps w:val="0"/>
          <w:color w:val="auto"/>
          <w:spacing w:val="0"/>
          <w:sz w:val="21"/>
          <w:szCs w:val="21"/>
        </w:rPr>
      </w:pPr>
      <w:r>
        <w:rPr>
          <w:rStyle w:val="18"/>
          <w:rFonts w:hint="eastAsia" w:ascii="宋体" w:hAnsi="宋体" w:eastAsia="宋体" w:cs="宋体"/>
          <w:i w:val="0"/>
          <w:iCs w:val="0"/>
          <w:caps w:val="0"/>
          <w:color w:val="auto"/>
          <w:spacing w:val="0"/>
          <w:sz w:val="21"/>
          <w:szCs w:val="21"/>
          <w:vertAlign w:val="baseline"/>
        </w:rPr>
        <w:t>注：《法定代表人授权函》必须有法定代表人和响应人代表双方签字，否则将导致投标无效。</w:t>
      </w:r>
      <w:r>
        <w:rPr>
          <w:rStyle w:val="18"/>
          <w:rFonts w:hint="eastAsia" w:ascii="宋体" w:hAnsi="宋体" w:eastAsia="宋体" w:cs="宋体"/>
          <w:i w:val="0"/>
          <w:iCs w:val="0"/>
          <w:caps w:val="0"/>
          <w:color w:val="auto"/>
          <w:spacing w:val="20"/>
          <w:sz w:val="21"/>
          <w:szCs w:val="21"/>
        </w:rPr>
        <w:t> </w:t>
      </w:r>
    </w:p>
    <w:p w14:paraId="0A7C2004">
      <w:pPr>
        <w:spacing w:line="360" w:lineRule="auto"/>
        <w:rPr>
          <w:rFonts w:hint="eastAsia" w:ascii="宋体" w:hAnsi="宋体" w:eastAsia="宋体" w:cs="宋体"/>
          <w:b/>
          <w:sz w:val="21"/>
          <w:szCs w:val="21"/>
          <w:lang w:eastAsia="zh-CN"/>
        </w:rPr>
      </w:pPr>
    </w:p>
    <w:p w14:paraId="3361F00B">
      <w:pPr>
        <w:spacing w:line="360" w:lineRule="auto"/>
        <w:rPr>
          <w:rFonts w:hint="eastAsia" w:ascii="宋体" w:hAnsi="宋体" w:eastAsia="宋体" w:cs="宋体"/>
          <w:b/>
          <w:sz w:val="21"/>
          <w:szCs w:val="21"/>
          <w:lang w:eastAsia="zh-CN"/>
        </w:rPr>
      </w:pPr>
    </w:p>
    <w:p w14:paraId="0128475F">
      <w:pPr>
        <w:spacing w:line="360" w:lineRule="auto"/>
        <w:rPr>
          <w:rFonts w:hint="eastAsia" w:ascii="宋体" w:hAnsi="宋体" w:eastAsia="宋体" w:cs="宋体"/>
          <w:b/>
          <w:sz w:val="21"/>
          <w:szCs w:val="21"/>
          <w:lang w:eastAsia="zh-CN"/>
        </w:rPr>
      </w:pPr>
    </w:p>
    <w:p w14:paraId="5E430863">
      <w:pPr>
        <w:spacing w:line="360" w:lineRule="auto"/>
        <w:rPr>
          <w:rFonts w:hint="eastAsia" w:ascii="宋体" w:hAnsi="宋体" w:eastAsia="宋体" w:cs="宋体"/>
          <w:b/>
          <w:sz w:val="21"/>
          <w:szCs w:val="21"/>
        </w:rPr>
      </w:pPr>
      <w:r>
        <w:rPr>
          <w:rFonts w:hint="eastAsia" w:ascii="宋体" w:hAnsi="宋体" w:eastAsia="宋体" w:cs="宋体"/>
          <w:b/>
          <w:sz w:val="21"/>
          <w:szCs w:val="21"/>
          <w:lang w:eastAsia="zh-CN"/>
        </w:rPr>
        <w:t>附件</w:t>
      </w:r>
      <w:r>
        <w:rPr>
          <w:rFonts w:hint="eastAsia" w:ascii="宋体" w:hAnsi="宋体" w:eastAsia="宋体" w:cs="宋体"/>
          <w:b/>
          <w:sz w:val="21"/>
          <w:szCs w:val="21"/>
          <w:lang w:val="en-US" w:eastAsia="zh-CN"/>
        </w:rPr>
        <w:t>3</w:t>
      </w:r>
      <w:r>
        <w:rPr>
          <w:rFonts w:hint="eastAsia" w:ascii="宋体" w:hAnsi="宋体" w:eastAsia="宋体" w:cs="宋体"/>
          <w:b/>
          <w:sz w:val="21"/>
          <w:szCs w:val="21"/>
        </w:rPr>
        <w:t>、</w:t>
      </w:r>
    </w:p>
    <w:p w14:paraId="202E9D18">
      <w:pPr>
        <w:pStyle w:val="7"/>
        <w:spacing w:line="360" w:lineRule="auto"/>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投标报价一览表</w:t>
      </w:r>
    </w:p>
    <w:p w14:paraId="3FE564C2">
      <w:pPr>
        <w:pStyle w:val="8"/>
        <w:spacing w:line="360" w:lineRule="auto"/>
        <w:rPr>
          <w:rFonts w:hint="eastAsia" w:ascii="宋体" w:hAnsi="宋体" w:eastAsia="宋体" w:cs="宋体"/>
          <w:b/>
          <w:sz w:val="21"/>
          <w:szCs w:val="21"/>
          <w:lang w:eastAsia="zh-CN"/>
        </w:rPr>
      </w:pPr>
    </w:p>
    <w:p w14:paraId="5D1AC49A">
      <w:pPr>
        <w:pStyle w:val="8"/>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项目名称：</w:t>
      </w:r>
      <w:r>
        <w:rPr>
          <w:rFonts w:hint="eastAsia" w:ascii="宋体" w:hAnsi="宋体" w:eastAsia="宋体" w:cs="宋体"/>
          <w:b w:val="0"/>
          <w:bCs/>
          <w:sz w:val="21"/>
          <w:szCs w:val="21"/>
          <w:lang w:val="en-US" w:eastAsia="zh-CN"/>
        </w:rPr>
        <w:t>岱山医疗健康集团热敏纸采购项目</w:t>
      </w:r>
    </w:p>
    <w:p w14:paraId="7BEC1907">
      <w:pPr>
        <w:pStyle w:val="8"/>
        <w:spacing w:line="360" w:lineRule="auto"/>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项目编号：</w:t>
      </w:r>
    </w:p>
    <w:tbl>
      <w:tblPr>
        <w:tblStyle w:val="1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8"/>
        <w:gridCol w:w="1845"/>
        <w:gridCol w:w="1705"/>
        <w:gridCol w:w="1484"/>
        <w:gridCol w:w="1484"/>
        <w:gridCol w:w="1484"/>
      </w:tblGrid>
      <w:tr w14:paraId="4DFD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noWrap w:val="0"/>
            <w:vAlign w:val="center"/>
          </w:tcPr>
          <w:p w14:paraId="31FBC042">
            <w:pPr>
              <w:spacing w:before="240" w:after="240"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名称</w:t>
            </w:r>
          </w:p>
        </w:tc>
        <w:tc>
          <w:tcPr>
            <w:tcW w:w="1845" w:type="dxa"/>
            <w:noWrap w:val="0"/>
            <w:vAlign w:val="center"/>
          </w:tcPr>
          <w:p w14:paraId="107E8F30">
            <w:pPr>
              <w:spacing w:before="240" w:after="240"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品牌</w:t>
            </w:r>
          </w:p>
        </w:tc>
        <w:tc>
          <w:tcPr>
            <w:tcW w:w="1705" w:type="dxa"/>
            <w:noWrap w:val="0"/>
            <w:vAlign w:val="center"/>
          </w:tcPr>
          <w:p w14:paraId="2DF9CBD7">
            <w:pPr>
              <w:spacing w:before="240" w:after="240"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规格型号</w:t>
            </w:r>
          </w:p>
        </w:tc>
        <w:tc>
          <w:tcPr>
            <w:tcW w:w="1484" w:type="dxa"/>
            <w:noWrap w:val="0"/>
            <w:vAlign w:val="center"/>
          </w:tcPr>
          <w:p w14:paraId="0B56DE1F">
            <w:pPr>
              <w:spacing w:before="240" w:after="240" w:line="360" w:lineRule="auto"/>
              <w:jc w:val="center"/>
              <w:rPr>
                <w:rFonts w:hint="default"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数量/单位</w:t>
            </w:r>
          </w:p>
        </w:tc>
        <w:tc>
          <w:tcPr>
            <w:tcW w:w="1484" w:type="dxa"/>
            <w:noWrap w:val="0"/>
            <w:vAlign w:val="center"/>
          </w:tcPr>
          <w:p w14:paraId="610BB5EA">
            <w:pPr>
              <w:spacing w:before="240" w:after="240"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单价（元）</w:t>
            </w:r>
          </w:p>
        </w:tc>
        <w:tc>
          <w:tcPr>
            <w:tcW w:w="1484" w:type="dxa"/>
            <w:noWrap w:val="0"/>
            <w:vAlign w:val="center"/>
          </w:tcPr>
          <w:p w14:paraId="3B020987">
            <w:pPr>
              <w:spacing w:before="240" w:after="240" w:line="360" w:lineRule="auto"/>
              <w:jc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14:paraId="2A44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vMerge w:val="restart"/>
            <w:noWrap w:val="0"/>
            <w:vAlign w:val="center"/>
          </w:tcPr>
          <w:p w14:paraId="3456B0C3">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热敏纸</w:t>
            </w:r>
          </w:p>
        </w:tc>
        <w:tc>
          <w:tcPr>
            <w:tcW w:w="1845" w:type="dxa"/>
            <w:noWrap w:val="0"/>
            <w:vAlign w:val="center"/>
          </w:tcPr>
          <w:p w14:paraId="0F20572C">
            <w:pPr>
              <w:spacing w:before="240" w:after="240" w:line="360" w:lineRule="auto"/>
              <w:jc w:val="center"/>
              <w:rPr>
                <w:rFonts w:hint="default" w:ascii="宋体" w:hAnsi="宋体" w:eastAsia="宋体" w:cs="宋体"/>
                <w:b w:val="0"/>
                <w:bCs w:val="0"/>
                <w:sz w:val="21"/>
                <w:szCs w:val="21"/>
                <w:lang w:val="en-US" w:eastAsia="zh-CN"/>
              </w:rPr>
            </w:pPr>
          </w:p>
        </w:tc>
        <w:tc>
          <w:tcPr>
            <w:tcW w:w="1705" w:type="dxa"/>
            <w:noWrap w:val="0"/>
            <w:vAlign w:val="center"/>
          </w:tcPr>
          <w:p w14:paraId="7EE4F177">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80*80</w:t>
            </w:r>
          </w:p>
        </w:tc>
        <w:tc>
          <w:tcPr>
            <w:tcW w:w="1484" w:type="dxa"/>
            <w:vMerge w:val="restart"/>
            <w:noWrap w:val="0"/>
            <w:vAlign w:val="center"/>
          </w:tcPr>
          <w:p w14:paraId="348A4E0A">
            <w:pPr>
              <w:spacing w:before="240" w:after="240" w:line="360" w:lineRule="auto"/>
              <w:jc w:val="center"/>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1卷</w:t>
            </w:r>
          </w:p>
        </w:tc>
        <w:tc>
          <w:tcPr>
            <w:tcW w:w="1484" w:type="dxa"/>
            <w:noWrap w:val="0"/>
            <w:vAlign w:val="center"/>
          </w:tcPr>
          <w:p w14:paraId="56A88A1C">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44EF2E16">
            <w:pPr>
              <w:spacing w:before="240" w:after="240" w:line="360" w:lineRule="auto"/>
              <w:jc w:val="both"/>
              <w:rPr>
                <w:rFonts w:hint="eastAsia" w:ascii="宋体" w:hAnsi="宋体" w:eastAsia="宋体" w:cs="宋体"/>
                <w:b w:val="0"/>
                <w:bCs w:val="0"/>
                <w:kern w:val="2"/>
                <w:sz w:val="21"/>
                <w:szCs w:val="21"/>
                <w:lang w:val="en-US" w:eastAsia="zh-CN" w:bidi="ar-SA"/>
              </w:rPr>
            </w:pPr>
          </w:p>
        </w:tc>
      </w:tr>
      <w:tr w14:paraId="1611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vMerge w:val="continue"/>
            <w:noWrap w:val="0"/>
            <w:vAlign w:val="center"/>
          </w:tcPr>
          <w:p w14:paraId="711AD37F">
            <w:pPr>
              <w:spacing w:before="240" w:after="240" w:line="360" w:lineRule="auto"/>
              <w:jc w:val="both"/>
              <w:rPr>
                <w:rFonts w:hint="eastAsia" w:ascii="宋体" w:hAnsi="宋体" w:eastAsia="宋体" w:cs="宋体"/>
                <w:b w:val="0"/>
                <w:bCs w:val="0"/>
                <w:sz w:val="21"/>
                <w:szCs w:val="21"/>
                <w:lang w:val="en-US" w:eastAsia="zh-CN"/>
              </w:rPr>
            </w:pPr>
          </w:p>
        </w:tc>
        <w:tc>
          <w:tcPr>
            <w:tcW w:w="1845" w:type="dxa"/>
            <w:noWrap w:val="0"/>
            <w:vAlign w:val="center"/>
          </w:tcPr>
          <w:p w14:paraId="60612A58">
            <w:pPr>
              <w:spacing w:before="240" w:after="240" w:line="360" w:lineRule="auto"/>
              <w:jc w:val="center"/>
              <w:rPr>
                <w:rFonts w:hint="default" w:ascii="宋体" w:hAnsi="宋体" w:eastAsia="宋体" w:cs="宋体"/>
                <w:b w:val="0"/>
                <w:bCs w:val="0"/>
                <w:sz w:val="21"/>
                <w:szCs w:val="21"/>
                <w:lang w:val="en-US" w:eastAsia="zh-CN"/>
              </w:rPr>
            </w:pPr>
          </w:p>
        </w:tc>
        <w:tc>
          <w:tcPr>
            <w:tcW w:w="1705" w:type="dxa"/>
            <w:noWrap w:val="0"/>
            <w:vAlign w:val="center"/>
          </w:tcPr>
          <w:p w14:paraId="0DF646D7">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65*65</w:t>
            </w:r>
          </w:p>
        </w:tc>
        <w:tc>
          <w:tcPr>
            <w:tcW w:w="1484" w:type="dxa"/>
            <w:vMerge w:val="continue"/>
            <w:noWrap w:val="0"/>
            <w:vAlign w:val="center"/>
          </w:tcPr>
          <w:p w14:paraId="7997DE6C">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3953979C">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12DE25A0">
            <w:pPr>
              <w:spacing w:before="240" w:after="240" w:line="360" w:lineRule="auto"/>
              <w:jc w:val="both"/>
              <w:rPr>
                <w:rFonts w:hint="eastAsia" w:ascii="宋体" w:hAnsi="宋体" w:eastAsia="宋体" w:cs="宋体"/>
                <w:b w:val="0"/>
                <w:bCs w:val="0"/>
                <w:kern w:val="2"/>
                <w:sz w:val="21"/>
                <w:szCs w:val="21"/>
                <w:lang w:val="en-US" w:eastAsia="zh-CN" w:bidi="ar-SA"/>
              </w:rPr>
            </w:pPr>
          </w:p>
        </w:tc>
      </w:tr>
      <w:tr w14:paraId="0F6A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vMerge w:val="continue"/>
            <w:noWrap w:val="0"/>
            <w:vAlign w:val="center"/>
          </w:tcPr>
          <w:p w14:paraId="53AA7F23">
            <w:pPr>
              <w:spacing w:before="240" w:after="240" w:line="360" w:lineRule="auto"/>
              <w:jc w:val="both"/>
              <w:rPr>
                <w:rFonts w:hint="eastAsia" w:ascii="宋体" w:hAnsi="宋体" w:eastAsia="宋体" w:cs="宋体"/>
                <w:b w:val="0"/>
                <w:bCs w:val="0"/>
                <w:sz w:val="21"/>
                <w:szCs w:val="21"/>
                <w:lang w:val="en-US" w:eastAsia="zh-CN"/>
              </w:rPr>
            </w:pPr>
          </w:p>
        </w:tc>
        <w:tc>
          <w:tcPr>
            <w:tcW w:w="1845" w:type="dxa"/>
            <w:noWrap w:val="0"/>
            <w:vAlign w:val="center"/>
          </w:tcPr>
          <w:p w14:paraId="084BD86D">
            <w:pPr>
              <w:spacing w:before="240" w:after="240" w:line="360" w:lineRule="auto"/>
              <w:jc w:val="center"/>
              <w:rPr>
                <w:rFonts w:hint="default" w:ascii="宋体" w:hAnsi="宋体" w:eastAsia="宋体" w:cs="宋体"/>
                <w:b w:val="0"/>
                <w:bCs w:val="0"/>
                <w:sz w:val="21"/>
                <w:szCs w:val="21"/>
                <w:lang w:val="en-US" w:eastAsia="zh-CN"/>
              </w:rPr>
            </w:pPr>
          </w:p>
        </w:tc>
        <w:tc>
          <w:tcPr>
            <w:tcW w:w="1705" w:type="dxa"/>
            <w:noWrap w:val="0"/>
            <w:vAlign w:val="center"/>
          </w:tcPr>
          <w:p w14:paraId="0DD26975">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50*30</w:t>
            </w:r>
          </w:p>
        </w:tc>
        <w:tc>
          <w:tcPr>
            <w:tcW w:w="1484" w:type="dxa"/>
            <w:vMerge w:val="continue"/>
            <w:noWrap w:val="0"/>
            <w:vAlign w:val="center"/>
          </w:tcPr>
          <w:p w14:paraId="1F57D809">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7C13296A">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622FCEEA">
            <w:pPr>
              <w:spacing w:before="240" w:after="240" w:line="360" w:lineRule="auto"/>
              <w:jc w:val="both"/>
              <w:rPr>
                <w:rFonts w:hint="eastAsia" w:ascii="宋体" w:hAnsi="宋体" w:eastAsia="宋体" w:cs="宋体"/>
                <w:b w:val="0"/>
                <w:bCs w:val="0"/>
                <w:kern w:val="2"/>
                <w:sz w:val="21"/>
                <w:szCs w:val="21"/>
                <w:lang w:val="en-US" w:eastAsia="zh-CN" w:bidi="ar-SA"/>
              </w:rPr>
            </w:pPr>
          </w:p>
        </w:tc>
      </w:tr>
      <w:tr w14:paraId="3812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46" w:hRule="atLeast"/>
          <w:jc w:val="center"/>
        </w:trPr>
        <w:tc>
          <w:tcPr>
            <w:tcW w:w="1478" w:type="dxa"/>
            <w:noWrap w:val="0"/>
            <w:vAlign w:val="center"/>
          </w:tcPr>
          <w:p w14:paraId="74DEB8A3">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备注</w:t>
            </w:r>
          </w:p>
        </w:tc>
        <w:tc>
          <w:tcPr>
            <w:tcW w:w="8002" w:type="dxa"/>
            <w:gridSpan w:val="5"/>
            <w:noWrap w:val="0"/>
            <w:vAlign w:val="center"/>
          </w:tcPr>
          <w:p w14:paraId="708F1EE1">
            <w:pPr>
              <w:spacing w:before="240" w:after="240" w:line="360" w:lineRule="auto"/>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投标报价保留小数点后</w:t>
            </w:r>
            <w:r>
              <w:rPr>
                <w:rFonts w:hint="eastAsia" w:ascii="宋体" w:hAnsi="宋体" w:eastAsia="宋体" w:cs="宋体"/>
                <w:b w:val="0"/>
                <w:bCs w:val="0"/>
                <w:sz w:val="21"/>
                <w:szCs w:val="21"/>
                <w:lang w:eastAsia="zh-CN"/>
              </w:rPr>
              <w:t>一</w:t>
            </w:r>
            <w:r>
              <w:rPr>
                <w:rFonts w:hint="eastAsia" w:ascii="宋体" w:hAnsi="宋体" w:eastAsia="宋体" w:cs="宋体"/>
                <w:b w:val="0"/>
                <w:bCs w:val="0"/>
                <w:sz w:val="21"/>
                <w:szCs w:val="21"/>
              </w:rPr>
              <w:t>位</w:t>
            </w:r>
            <w:r>
              <w:rPr>
                <w:rFonts w:hint="eastAsia" w:ascii="宋体" w:hAnsi="宋体" w:eastAsia="宋体" w:cs="宋体"/>
                <w:b w:val="0"/>
                <w:bCs w:val="0"/>
                <w:sz w:val="21"/>
                <w:szCs w:val="21"/>
                <w:lang w:eastAsia="zh-CN"/>
              </w:rPr>
              <w:t>。</w:t>
            </w:r>
          </w:p>
        </w:tc>
      </w:tr>
    </w:tbl>
    <w:p w14:paraId="1AEA139E">
      <w:pPr>
        <w:pStyle w:val="8"/>
        <w:spacing w:line="360" w:lineRule="auto"/>
        <w:rPr>
          <w:rFonts w:hint="eastAsia" w:ascii="宋体" w:hAnsi="宋体" w:eastAsia="宋体" w:cs="宋体"/>
          <w:b/>
          <w:sz w:val="21"/>
          <w:szCs w:val="21"/>
          <w:lang w:eastAsia="zh-CN"/>
        </w:rPr>
      </w:pPr>
    </w:p>
    <w:p w14:paraId="2C3940DA">
      <w:pPr>
        <w:pStyle w:val="8"/>
        <w:spacing w:line="360" w:lineRule="auto"/>
        <w:rPr>
          <w:rFonts w:hint="eastAsia" w:ascii="宋体" w:hAnsi="宋体" w:eastAsia="宋体" w:cs="宋体"/>
          <w:b/>
          <w:sz w:val="21"/>
          <w:szCs w:val="21"/>
          <w:lang w:eastAsia="zh-CN"/>
        </w:rPr>
      </w:pPr>
    </w:p>
    <w:p w14:paraId="6A91BE74">
      <w:pPr>
        <w:pStyle w:val="8"/>
        <w:spacing w:line="360" w:lineRule="auto"/>
        <w:rPr>
          <w:rFonts w:hint="eastAsia" w:ascii="宋体" w:hAnsi="宋体" w:eastAsia="宋体" w:cs="宋体"/>
          <w:b/>
          <w:sz w:val="21"/>
          <w:szCs w:val="21"/>
          <w:lang w:eastAsia="zh-CN"/>
        </w:rPr>
      </w:pPr>
    </w:p>
    <w:p w14:paraId="3A86E381">
      <w:pPr>
        <w:spacing w:line="360" w:lineRule="auto"/>
        <w:ind w:firstLine="371" w:firstLineChars="177"/>
        <w:rPr>
          <w:rFonts w:hint="eastAsia" w:ascii="宋体" w:hAnsi="宋体" w:eastAsia="宋体" w:cs="宋体"/>
          <w:sz w:val="21"/>
          <w:szCs w:val="21"/>
        </w:rPr>
      </w:pPr>
    </w:p>
    <w:p w14:paraId="24679324">
      <w:pPr>
        <w:spacing w:line="360" w:lineRule="auto"/>
        <w:rPr>
          <w:rFonts w:hint="eastAsia" w:ascii="宋体" w:hAnsi="宋体" w:eastAsia="宋体" w:cs="宋体"/>
          <w:sz w:val="21"/>
          <w:szCs w:val="21"/>
        </w:rPr>
      </w:pPr>
    </w:p>
    <w:p w14:paraId="2F27E0E2">
      <w:pPr>
        <w:spacing w:line="360" w:lineRule="auto"/>
        <w:ind w:firstLine="371" w:firstLineChars="177"/>
        <w:rPr>
          <w:rFonts w:hint="eastAsia" w:ascii="宋体" w:hAnsi="宋体" w:eastAsia="宋体" w:cs="宋体"/>
          <w:sz w:val="21"/>
          <w:szCs w:val="21"/>
        </w:rPr>
      </w:pPr>
    </w:p>
    <w:p w14:paraId="02564934">
      <w:pPr>
        <w:spacing w:line="360" w:lineRule="auto"/>
        <w:ind w:firstLine="371" w:firstLineChars="177"/>
        <w:rPr>
          <w:rFonts w:hint="eastAsia" w:ascii="宋体" w:hAnsi="宋体" w:eastAsia="宋体" w:cs="宋体"/>
          <w:b/>
          <w:bCs/>
          <w:sz w:val="21"/>
          <w:szCs w:val="21"/>
        </w:rPr>
      </w:pPr>
      <w:r>
        <w:rPr>
          <w:rFonts w:hint="eastAsia" w:ascii="宋体" w:hAnsi="宋体" w:eastAsia="宋体" w:cs="宋体"/>
          <w:b/>
          <w:bCs/>
          <w:sz w:val="21"/>
          <w:szCs w:val="21"/>
        </w:rPr>
        <w:t>投标人名称：</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 xml:space="preserve">（加盖公章）  </w:t>
      </w:r>
    </w:p>
    <w:p w14:paraId="44BF44E0">
      <w:pPr>
        <w:spacing w:line="360" w:lineRule="auto"/>
        <w:ind w:firstLine="371" w:firstLineChars="177"/>
        <w:rPr>
          <w:rFonts w:hint="eastAsia" w:ascii="宋体" w:hAnsi="宋体" w:eastAsia="宋体" w:cs="宋体"/>
          <w:b/>
          <w:bCs/>
          <w:sz w:val="21"/>
          <w:szCs w:val="21"/>
        </w:rPr>
      </w:pPr>
      <w:r>
        <w:rPr>
          <w:rFonts w:hint="eastAsia" w:ascii="宋体" w:hAnsi="宋体" w:eastAsia="宋体" w:cs="宋体"/>
          <w:b/>
          <w:bCs/>
          <w:sz w:val="21"/>
          <w:szCs w:val="21"/>
        </w:rPr>
        <w:t>投标人代表：</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（签字）</w:t>
      </w:r>
    </w:p>
    <w:p w14:paraId="07DB318B">
      <w:pPr>
        <w:spacing w:line="360" w:lineRule="auto"/>
        <w:ind w:firstLine="371" w:firstLineChars="177"/>
        <w:rPr>
          <w:rFonts w:hint="eastAsia" w:ascii="宋体" w:hAnsi="宋体" w:eastAsia="宋体" w:cs="宋体"/>
          <w:b/>
          <w:bCs/>
          <w:sz w:val="21"/>
          <w:szCs w:val="21"/>
        </w:rPr>
      </w:pPr>
      <w:r>
        <w:rPr>
          <w:rFonts w:hint="eastAsia" w:ascii="宋体" w:hAnsi="宋体" w:eastAsia="宋体" w:cs="宋体"/>
          <w:b/>
          <w:bCs/>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4C688D72">
      <w:pPr>
        <w:rPr>
          <w:rFonts w:hint="eastAsia" w:ascii="宋体" w:hAnsi="宋体" w:eastAsia="宋体" w:cs="宋体"/>
          <w:b/>
          <w:bCs w:val="0"/>
          <w:sz w:val="21"/>
          <w:szCs w:val="21"/>
          <w:lang w:eastAsia="zh-CN"/>
        </w:rPr>
      </w:pPr>
    </w:p>
    <w:p w14:paraId="134467B1">
      <w:pPr>
        <w:pStyle w:val="5"/>
        <w:rPr>
          <w:rFonts w:hint="eastAsia"/>
          <w:lang w:eastAsia="zh-CN"/>
        </w:rPr>
      </w:pPr>
    </w:p>
    <w:p w14:paraId="2AC19E48">
      <w:pPr>
        <w:pStyle w:val="2"/>
        <w:rPr>
          <w:rFonts w:hint="eastAsia" w:ascii="宋体" w:hAnsi="宋体" w:eastAsia="宋体" w:cs="宋体"/>
          <w:b/>
          <w:bCs w:val="0"/>
          <w:sz w:val="21"/>
          <w:szCs w:val="21"/>
          <w:lang w:eastAsia="zh-CN"/>
        </w:rPr>
      </w:pPr>
    </w:p>
    <w:p w14:paraId="6D80A87C">
      <w:pPr>
        <w:jc w:val="both"/>
        <w:rPr>
          <w:rFonts w:hint="eastAsia" w:ascii="宋体" w:hAnsi="宋体" w:eastAsia="宋体" w:cs="宋体"/>
          <w:b/>
          <w:bCs w:val="0"/>
          <w:sz w:val="21"/>
          <w:szCs w:val="21"/>
          <w:lang w:eastAsia="zh-CN"/>
        </w:rPr>
      </w:pPr>
    </w:p>
    <w:p w14:paraId="37918D31">
      <w:pPr>
        <w:jc w:val="both"/>
        <w:rPr>
          <w:rFonts w:hint="eastAsia" w:ascii="宋体" w:hAnsi="宋体" w:eastAsia="宋体" w:cs="宋体"/>
          <w:b/>
          <w:bCs w:val="0"/>
          <w:sz w:val="21"/>
          <w:szCs w:val="21"/>
          <w:lang w:eastAsia="zh-CN"/>
        </w:rPr>
      </w:pPr>
    </w:p>
    <w:p w14:paraId="70205CDB">
      <w:pPr>
        <w:jc w:val="both"/>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eastAsia="zh-CN"/>
        </w:rPr>
        <w:t>附件</w:t>
      </w:r>
      <w:r>
        <w:rPr>
          <w:rFonts w:hint="eastAsia" w:ascii="宋体" w:hAnsi="宋体" w:eastAsia="宋体" w:cs="宋体"/>
          <w:b/>
          <w:bCs w:val="0"/>
          <w:sz w:val="21"/>
          <w:szCs w:val="21"/>
          <w:lang w:val="en-US" w:eastAsia="zh-CN"/>
        </w:rPr>
        <w:t>4、</w:t>
      </w:r>
    </w:p>
    <w:p w14:paraId="09779B5E">
      <w:pPr>
        <w:jc w:val="center"/>
        <w:rPr>
          <w:rFonts w:hint="eastAsia" w:ascii="宋体" w:hAnsi="宋体" w:eastAsia="宋体" w:cs="宋体"/>
          <w:b/>
          <w:color w:val="auto"/>
          <w:sz w:val="21"/>
          <w:szCs w:val="21"/>
        </w:rPr>
      </w:pPr>
    </w:p>
    <w:p w14:paraId="088D6A7A">
      <w:pPr>
        <w:jc w:val="center"/>
        <w:rPr>
          <w:rFonts w:hint="eastAsia" w:ascii="宋体" w:hAnsi="宋体" w:eastAsia="宋体" w:cs="宋体"/>
          <w:b/>
          <w:bCs w:val="0"/>
          <w:sz w:val="32"/>
          <w:szCs w:val="32"/>
          <w:lang w:val="en-US" w:eastAsia="zh-CN"/>
        </w:rPr>
      </w:pPr>
      <w:r>
        <w:rPr>
          <w:rFonts w:hint="eastAsia" w:ascii="宋体" w:hAnsi="宋体" w:eastAsia="宋体" w:cs="宋体"/>
          <w:b/>
          <w:color w:val="auto"/>
          <w:sz w:val="32"/>
          <w:szCs w:val="32"/>
        </w:rPr>
        <w:t>最终报价及承诺一览表</w:t>
      </w:r>
    </w:p>
    <w:p w14:paraId="075C4F5B">
      <w:pPr>
        <w:pStyle w:val="8"/>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项目名称：</w:t>
      </w:r>
      <w:r>
        <w:rPr>
          <w:rFonts w:hint="eastAsia" w:ascii="宋体" w:hAnsi="宋体" w:eastAsia="宋体" w:cs="宋体"/>
          <w:b w:val="0"/>
          <w:bCs/>
          <w:sz w:val="21"/>
          <w:szCs w:val="21"/>
          <w:lang w:val="en-US" w:eastAsia="zh-CN"/>
        </w:rPr>
        <w:t>岱山医疗健康集团热敏纸采购项目</w:t>
      </w:r>
    </w:p>
    <w:p w14:paraId="5F3DA3AD">
      <w:pPr>
        <w:pStyle w:val="8"/>
        <w:spacing w:line="360" w:lineRule="auto"/>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项目编号：</w:t>
      </w:r>
    </w:p>
    <w:tbl>
      <w:tblPr>
        <w:tblStyle w:val="1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8"/>
        <w:gridCol w:w="1845"/>
        <w:gridCol w:w="1705"/>
        <w:gridCol w:w="1484"/>
        <w:gridCol w:w="1484"/>
        <w:gridCol w:w="1484"/>
      </w:tblGrid>
      <w:tr w14:paraId="56B1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noWrap w:val="0"/>
            <w:vAlign w:val="center"/>
          </w:tcPr>
          <w:p w14:paraId="5FAD15BA">
            <w:pPr>
              <w:spacing w:before="240" w:after="240"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名称</w:t>
            </w:r>
          </w:p>
        </w:tc>
        <w:tc>
          <w:tcPr>
            <w:tcW w:w="1845" w:type="dxa"/>
            <w:noWrap w:val="0"/>
            <w:vAlign w:val="center"/>
          </w:tcPr>
          <w:p w14:paraId="2BF64519">
            <w:pPr>
              <w:spacing w:before="240" w:after="240"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品牌</w:t>
            </w:r>
          </w:p>
        </w:tc>
        <w:tc>
          <w:tcPr>
            <w:tcW w:w="1705" w:type="dxa"/>
            <w:noWrap w:val="0"/>
            <w:vAlign w:val="center"/>
          </w:tcPr>
          <w:p w14:paraId="30F644F6">
            <w:pPr>
              <w:spacing w:before="240" w:after="240" w:line="360" w:lineRule="auto"/>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规格型号</w:t>
            </w:r>
          </w:p>
        </w:tc>
        <w:tc>
          <w:tcPr>
            <w:tcW w:w="1484" w:type="dxa"/>
            <w:noWrap w:val="0"/>
            <w:vAlign w:val="center"/>
          </w:tcPr>
          <w:p w14:paraId="7E6567BB">
            <w:pPr>
              <w:spacing w:before="240" w:after="240" w:line="360" w:lineRule="auto"/>
              <w:jc w:val="center"/>
              <w:rPr>
                <w:rFonts w:hint="default"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数量/单位</w:t>
            </w:r>
          </w:p>
        </w:tc>
        <w:tc>
          <w:tcPr>
            <w:tcW w:w="1484" w:type="dxa"/>
            <w:noWrap w:val="0"/>
            <w:vAlign w:val="center"/>
          </w:tcPr>
          <w:p w14:paraId="5598E0BB">
            <w:pPr>
              <w:spacing w:before="240" w:after="240"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单价（元）</w:t>
            </w:r>
          </w:p>
        </w:tc>
        <w:tc>
          <w:tcPr>
            <w:tcW w:w="1484" w:type="dxa"/>
            <w:noWrap w:val="0"/>
            <w:vAlign w:val="center"/>
          </w:tcPr>
          <w:p w14:paraId="385CB4E4">
            <w:pPr>
              <w:spacing w:before="240" w:after="240" w:line="360" w:lineRule="auto"/>
              <w:jc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14:paraId="3EA0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vMerge w:val="restart"/>
            <w:noWrap w:val="0"/>
            <w:vAlign w:val="center"/>
          </w:tcPr>
          <w:p w14:paraId="3DC31103">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热敏纸</w:t>
            </w:r>
          </w:p>
        </w:tc>
        <w:tc>
          <w:tcPr>
            <w:tcW w:w="1845" w:type="dxa"/>
            <w:noWrap w:val="0"/>
            <w:vAlign w:val="center"/>
          </w:tcPr>
          <w:p w14:paraId="7011FD88">
            <w:pPr>
              <w:spacing w:before="240" w:after="240" w:line="360" w:lineRule="auto"/>
              <w:jc w:val="center"/>
              <w:rPr>
                <w:rFonts w:hint="default" w:ascii="宋体" w:hAnsi="宋体" w:eastAsia="宋体" w:cs="宋体"/>
                <w:b w:val="0"/>
                <w:bCs w:val="0"/>
                <w:sz w:val="21"/>
                <w:szCs w:val="21"/>
                <w:lang w:val="en-US" w:eastAsia="zh-CN"/>
              </w:rPr>
            </w:pPr>
          </w:p>
        </w:tc>
        <w:tc>
          <w:tcPr>
            <w:tcW w:w="1705" w:type="dxa"/>
            <w:noWrap w:val="0"/>
            <w:vAlign w:val="center"/>
          </w:tcPr>
          <w:p w14:paraId="3C6F83A5">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80*80</w:t>
            </w:r>
          </w:p>
        </w:tc>
        <w:tc>
          <w:tcPr>
            <w:tcW w:w="1484" w:type="dxa"/>
            <w:vMerge w:val="restart"/>
            <w:noWrap w:val="0"/>
            <w:vAlign w:val="center"/>
          </w:tcPr>
          <w:p w14:paraId="5BA04EE1">
            <w:pPr>
              <w:spacing w:before="240" w:after="240" w:line="360" w:lineRule="auto"/>
              <w:jc w:val="center"/>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1卷</w:t>
            </w:r>
          </w:p>
        </w:tc>
        <w:tc>
          <w:tcPr>
            <w:tcW w:w="1484" w:type="dxa"/>
            <w:noWrap w:val="0"/>
            <w:vAlign w:val="center"/>
          </w:tcPr>
          <w:p w14:paraId="2006F528">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33FEBF40">
            <w:pPr>
              <w:spacing w:before="240" w:after="240" w:line="360" w:lineRule="auto"/>
              <w:jc w:val="both"/>
              <w:rPr>
                <w:rFonts w:hint="eastAsia" w:ascii="宋体" w:hAnsi="宋体" w:eastAsia="宋体" w:cs="宋体"/>
                <w:b w:val="0"/>
                <w:bCs w:val="0"/>
                <w:kern w:val="2"/>
                <w:sz w:val="21"/>
                <w:szCs w:val="21"/>
                <w:lang w:val="en-US" w:eastAsia="zh-CN" w:bidi="ar-SA"/>
              </w:rPr>
            </w:pPr>
          </w:p>
        </w:tc>
      </w:tr>
      <w:tr w14:paraId="0524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vMerge w:val="continue"/>
            <w:noWrap w:val="0"/>
            <w:vAlign w:val="center"/>
          </w:tcPr>
          <w:p w14:paraId="3C8EB61C">
            <w:pPr>
              <w:spacing w:before="240" w:after="240" w:line="360" w:lineRule="auto"/>
              <w:jc w:val="both"/>
              <w:rPr>
                <w:rFonts w:hint="eastAsia" w:ascii="宋体" w:hAnsi="宋体" w:eastAsia="宋体" w:cs="宋体"/>
                <w:b w:val="0"/>
                <w:bCs w:val="0"/>
                <w:sz w:val="21"/>
                <w:szCs w:val="21"/>
                <w:lang w:val="en-US" w:eastAsia="zh-CN"/>
              </w:rPr>
            </w:pPr>
          </w:p>
        </w:tc>
        <w:tc>
          <w:tcPr>
            <w:tcW w:w="1845" w:type="dxa"/>
            <w:noWrap w:val="0"/>
            <w:vAlign w:val="center"/>
          </w:tcPr>
          <w:p w14:paraId="4A3F7C61">
            <w:pPr>
              <w:spacing w:before="240" w:after="240" w:line="360" w:lineRule="auto"/>
              <w:jc w:val="center"/>
              <w:rPr>
                <w:rFonts w:hint="default" w:ascii="宋体" w:hAnsi="宋体" w:eastAsia="宋体" w:cs="宋体"/>
                <w:b w:val="0"/>
                <w:bCs w:val="0"/>
                <w:sz w:val="21"/>
                <w:szCs w:val="21"/>
                <w:lang w:val="en-US" w:eastAsia="zh-CN"/>
              </w:rPr>
            </w:pPr>
          </w:p>
        </w:tc>
        <w:tc>
          <w:tcPr>
            <w:tcW w:w="1705" w:type="dxa"/>
            <w:noWrap w:val="0"/>
            <w:vAlign w:val="center"/>
          </w:tcPr>
          <w:p w14:paraId="62125916">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65*65</w:t>
            </w:r>
          </w:p>
        </w:tc>
        <w:tc>
          <w:tcPr>
            <w:tcW w:w="1484" w:type="dxa"/>
            <w:vMerge w:val="continue"/>
            <w:noWrap w:val="0"/>
            <w:vAlign w:val="center"/>
          </w:tcPr>
          <w:p w14:paraId="1039399F">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35A069FD">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41546DBE">
            <w:pPr>
              <w:spacing w:before="240" w:after="240" w:line="360" w:lineRule="auto"/>
              <w:jc w:val="both"/>
              <w:rPr>
                <w:rFonts w:hint="eastAsia" w:ascii="宋体" w:hAnsi="宋体" w:eastAsia="宋体" w:cs="宋体"/>
                <w:b w:val="0"/>
                <w:bCs w:val="0"/>
                <w:kern w:val="2"/>
                <w:sz w:val="21"/>
                <w:szCs w:val="21"/>
                <w:lang w:val="en-US" w:eastAsia="zh-CN" w:bidi="ar-SA"/>
              </w:rPr>
            </w:pPr>
          </w:p>
        </w:tc>
      </w:tr>
      <w:tr w14:paraId="48F9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478" w:type="dxa"/>
            <w:vMerge w:val="continue"/>
            <w:noWrap w:val="0"/>
            <w:vAlign w:val="center"/>
          </w:tcPr>
          <w:p w14:paraId="2DF80269">
            <w:pPr>
              <w:spacing w:before="240" w:after="240" w:line="360" w:lineRule="auto"/>
              <w:jc w:val="both"/>
              <w:rPr>
                <w:rFonts w:hint="eastAsia" w:ascii="宋体" w:hAnsi="宋体" w:eastAsia="宋体" w:cs="宋体"/>
                <w:b w:val="0"/>
                <w:bCs w:val="0"/>
                <w:sz w:val="21"/>
                <w:szCs w:val="21"/>
                <w:lang w:val="en-US" w:eastAsia="zh-CN"/>
              </w:rPr>
            </w:pPr>
          </w:p>
        </w:tc>
        <w:tc>
          <w:tcPr>
            <w:tcW w:w="1845" w:type="dxa"/>
            <w:noWrap w:val="0"/>
            <w:vAlign w:val="center"/>
          </w:tcPr>
          <w:p w14:paraId="31DF4AC1">
            <w:pPr>
              <w:spacing w:before="240" w:after="240" w:line="360" w:lineRule="auto"/>
              <w:jc w:val="center"/>
              <w:rPr>
                <w:rFonts w:hint="default" w:ascii="宋体" w:hAnsi="宋体" w:eastAsia="宋体" w:cs="宋体"/>
                <w:b w:val="0"/>
                <w:bCs w:val="0"/>
                <w:sz w:val="21"/>
                <w:szCs w:val="21"/>
                <w:lang w:val="en-US" w:eastAsia="zh-CN"/>
              </w:rPr>
            </w:pPr>
          </w:p>
        </w:tc>
        <w:tc>
          <w:tcPr>
            <w:tcW w:w="1705" w:type="dxa"/>
            <w:noWrap w:val="0"/>
            <w:vAlign w:val="center"/>
          </w:tcPr>
          <w:p w14:paraId="5F4E7A03">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50*3</w:t>
            </w:r>
            <w:bookmarkStart w:id="1" w:name="_GoBack"/>
            <w:bookmarkEnd w:id="1"/>
            <w:r>
              <w:rPr>
                <w:rFonts w:hint="eastAsia" w:ascii="宋体" w:hAnsi="宋体" w:eastAsia="宋体" w:cs="宋体"/>
                <w:b w:val="0"/>
                <w:bCs w:val="0"/>
                <w:sz w:val="21"/>
                <w:szCs w:val="21"/>
                <w:lang w:val="en-US" w:eastAsia="zh-CN"/>
              </w:rPr>
              <w:t>0</w:t>
            </w:r>
          </w:p>
        </w:tc>
        <w:tc>
          <w:tcPr>
            <w:tcW w:w="1484" w:type="dxa"/>
            <w:vMerge w:val="continue"/>
            <w:noWrap w:val="0"/>
            <w:vAlign w:val="center"/>
          </w:tcPr>
          <w:p w14:paraId="33106D5C">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55E34BC6">
            <w:pPr>
              <w:spacing w:before="240" w:after="240" w:line="360" w:lineRule="auto"/>
              <w:jc w:val="center"/>
              <w:rPr>
                <w:rFonts w:hint="eastAsia" w:ascii="宋体" w:hAnsi="宋体" w:eastAsia="宋体" w:cs="宋体"/>
                <w:b w:val="0"/>
                <w:bCs w:val="0"/>
                <w:kern w:val="2"/>
                <w:sz w:val="21"/>
                <w:szCs w:val="21"/>
                <w:lang w:val="en-US" w:eastAsia="zh-CN" w:bidi="ar-SA"/>
              </w:rPr>
            </w:pPr>
          </w:p>
        </w:tc>
        <w:tc>
          <w:tcPr>
            <w:tcW w:w="1484" w:type="dxa"/>
            <w:noWrap w:val="0"/>
            <w:vAlign w:val="center"/>
          </w:tcPr>
          <w:p w14:paraId="0A393024">
            <w:pPr>
              <w:spacing w:before="240" w:after="240" w:line="360" w:lineRule="auto"/>
              <w:jc w:val="both"/>
              <w:rPr>
                <w:rFonts w:hint="eastAsia" w:ascii="宋体" w:hAnsi="宋体" w:eastAsia="宋体" w:cs="宋体"/>
                <w:b w:val="0"/>
                <w:bCs w:val="0"/>
                <w:kern w:val="2"/>
                <w:sz w:val="21"/>
                <w:szCs w:val="21"/>
                <w:lang w:val="en-US" w:eastAsia="zh-CN" w:bidi="ar-SA"/>
              </w:rPr>
            </w:pPr>
          </w:p>
        </w:tc>
      </w:tr>
      <w:tr w14:paraId="34CA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46" w:hRule="atLeast"/>
          <w:jc w:val="center"/>
        </w:trPr>
        <w:tc>
          <w:tcPr>
            <w:tcW w:w="1478" w:type="dxa"/>
            <w:noWrap w:val="0"/>
            <w:vAlign w:val="center"/>
          </w:tcPr>
          <w:p w14:paraId="0CE155DE">
            <w:pPr>
              <w:spacing w:before="240" w:after="240" w:line="36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备注</w:t>
            </w:r>
          </w:p>
        </w:tc>
        <w:tc>
          <w:tcPr>
            <w:tcW w:w="8002" w:type="dxa"/>
            <w:gridSpan w:val="5"/>
            <w:noWrap w:val="0"/>
            <w:vAlign w:val="center"/>
          </w:tcPr>
          <w:p w14:paraId="09352147">
            <w:pPr>
              <w:spacing w:before="240" w:after="240" w:line="360" w:lineRule="auto"/>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投标报价保留小数点后</w:t>
            </w:r>
            <w:r>
              <w:rPr>
                <w:rFonts w:hint="eastAsia" w:ascii="宋体" w:hAnsi="宋体" w:eastAsia="宋体" w:cs="宋体"/>
                <w:b w:val="0"/>
                <w:bCs w:val="0"/>
                <w:sz w:val="21"/>
                <w:szCs w:val="21"/>
                <w:lang w:eastAsia="zh-CN"/>
              </w:rPr>
              <w:t>一</w:t>
            </w:r>
            <w:r>
              <w:rPr>
                <w:rFonts w:hint="eastAsia" w:ascii="宋体" w:hAnsi="宋体" w:eastAsia="宋体" w:cs="宋体"/>
                <w:b w:val="0"/>
                <w:bCs w:val="0"/>
                <w:sz w:val="21"/>
                <w:szCs w:val="21"/>
              </w:rPr>
              <w:t>位</w:t>
            </w:r>
            <w:r>
              <w:rPr>
                <w:rFonts w:hint="eastAsia" w:ascii="宋体" w:hAnsi="宋体" w:eastAsia="宋体" w:cs="宋体"/>
                <w:b w:val="0"/>
                <w:bCs w:val="0"/>
                <w:sz w:val="21"/>
                <w:szCs w:val="21"/>
                <w:lang w:eastAsia="zh-CN"/>
              </w:rPr>
              <w:t>。</w:t>
            </w:r>
          </w:p>
        </w:tc>
      </w:tr>
    </w:tbl>
    <w:p w14:paraId="6DA71E8B">
      <w:pPr>
        <w:tabs>
          <w:tab w:val="left" w:pos="450"/>
          <w:tab w:val="left" w:pos="1734"/>
          <w:tab w:val="left" w:pos="2814"/>
          <w:tab w:val="left" w:pos="3894"/>
          <w:tab w:val="left" w:pos="5334"/>
          <w:tab w:val="left" w:pos="6414"/>
          <w:tab w:val="left" w:pos="7254"/>
          <w:tab w:val="left" w:pos="8160"/>
          <w:tab w:val="left" w:pos="9654"/>
        </w:tabs>
        <w:spacing w:line="360" w:lineRule="auto"/>
        <w:rPr>
          <w:rFonts w:hint="eastAsia" w:ascii="宋体" w:hAnsi="宋体" w:eastAsia="宋体" w:cs="宋体"/>
          <w:color w:val="auto"/>
          <w:sz w:val="21"/>
          <w:szCs w:val="21"/>
        </w:rPr>
      </w:pPr>
    </w:p>
    <w:p w14:paraId="2B8C0D09">
      <w:pPr>
        <w:tabs>
          <w:tab w:val="left" w:pos="450"/>
          <w:tab w:val="left" w:pos="1734"/>
          <w:tab w:val="left" w:pos="2814"/>
          <w:tab w:val="left" w:pos="3894"/>
          <w:tab w:val="left" w:pos="5334"/>
          <w:tab w:val="left" w:pos="6414"/>
          <w:tab w:val="left" w:pos="7254"/>
          <w:tab w:val="left" w:pos="8160"/>
          <w:tab w:val="left" w:pos="9654"/>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有关承诺：</w:t>
      </w:r>
    </w:p>
    <w:p w14:paraId="7FC6FA08">
      <w:pPr>
        <w:tabs>
          <w:tab w:val="left" w:pos="450"/>
          <w:tab w:val="left" w:pos="1734"/>
          <w:tab w:val="left" w:pos="2814"/>
          <w:tab w:val="left" w:pos="3894"/>
          <w:tab w:val="left" w:pos="5334"/>
          <w:tab w:val="left" w:pos="6414"/>
          <w:tab w:val="left" w:pos="7254"/>
          <w:tab w:val="left" w:pos="8160"/>
          <w:tab w:val="left" w:pos="9654"/>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p>
    <w:p w14:paraId="211C2A9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p>
    <w:p w14:paraId="01B9077C">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val="en-US" w:eastAsia="zh-CN"/>
        </w:rPr>
        <w:t xml:space="preserve">                                                                              </w:t>
      </w:r>
    </w:p>
    <w:p w14:paraId="4D4BDA7C">
      <w:pPr>
        <w:pStyle w:val="2"/>
        <w:spacing w:line="360" w:lineRule="auto"/>
        <w:ind w:left="0" w:leftChars="0" w:firstLine="0" w:firstLineChars="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val="en-US" w:eastAsia="zh-CN"/>
        </w:rPr>
        <w:t xml:space="preserve">                                                                              </w:t>
      </w:r>
    </w:p>
    <w:p w14:paraId="55F59D4E">
      <w:pPr>
        <w:pStyle w:val="2"/>
        <w:spacing w:line="360" w:lineRule="auto"/>
        <w:ind w:left="0" w:leftChars="0" w:firstLine="0" w:firstLineChars="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val="en-US" w:eastAsia="zh-CN"/>
        </w:rPr>
        <w:t xml:space="preserve">                                                                              </w:t>
      </w:r>
    </w:p>
    <w:p w14:paraId="4669133A">
      <w:pPr>
        <w:pStyle w:val="2"/>
        <w:spacing w:line="360" w:lineRule="auto"/>
        <w:ind w:left="0" w:leftChars="0" w:firstLine="0" w:firstLineChars="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lang w:val="en-US" w:eastAsia="zh-CN"/>
        </w:rPr>
        <w:t xml:space="preserve">                                                                               </w:t>
      </w:r>
    </w:p>
    <w:p w14:paraId="2F88568A">
      <w:pPr>
        <w:pStyle w:val="20"/>
        <w:rPr>
          <w:rFonts w:hint="eastAsia" w:ascii="宋体" w:hAnsi="宋体" w:eastAsia="宋体" w:cs="宋体"/>
          <w:sz w:val="21"/>
          <w:szCs w:val="21"/>
        </w:rPr>
      </w:pPr>
    </w:p>
    <w:p w14:paraId="29E4534D">
      <w:pPr>
        <w:spacing w:line="360" w:lineRule="auto"/>
        <w:rPr>
          <w:rFonts w:hint="eastAsia" w:ascii="宋体" w:hAnsi="宋体" w:eastAsia="宋体" w:cs="宋体"/>
          <w:sz w:val="21"/>
          <w:szCs w:val="21"/>
        </w:rPr>
      </w:pPr>
      <w:r>
        <w:rPr>
          <w:rFonts w:hint="eastAsia" w:ascii="宋体" w:hAnsi="宋体" w:eastAsia="宋体" w:cs="宋体"/>
          <w:b w:val="0"/>
          <w:bCs w:val="0"/>
          <w:color w:val="auto"/>
          <w:sz w:val="21"/>
          <w:szCs w:val="21"/>
        </w:rPr>
        <w:t>投标人名称：</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z w:val="21"/>
          <w:szCs w:val="21"/>
        </w:rPr>
        <w:t xml:space="preserve">（加盖公章）  </w:t>
      </w:r>
    </w:p>
    <w:p w14:paraId="4BD1F78A">
      <w:pPr>
        <w:spacing w:line="360" w:lineRule="auto"/>
        <w:rPr>
          <w:rFonts w:hint="eastAsia" w:ascii="宋体" w:hAnsi="宋体" w:eastAsia="宋体" w:cs="宋体"/>
          <w:b w:val="0"/>
          <w:bCs w:val="0"/>
          <w:color w:val="auto"/>
          <w:spacing w:val="20"/>
          <w:sz w:val="21"/>
          <w:szCs w:val="21"/>
        </w:rPr>
      </w:pPr>
      <w:r>
        <w:rPr>
          <w:rFonts w:hint="eastAsia" w:ascii="宋体" w:hAnsi="宋体" w:eastAsia="宋体" w:cs="宋体"/>
          <w:b w:val="0"/>
          <w:bCs w:val="0"/>
          <w:color w:val="auto"/>
          <w:sz w:val="21"/>
          <w:szCs w:val="21"/>
        </w:rPr>
        <w:t>法定代表人或授权委托人：</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z w:val="21"/>
          <w:szCs w:val="21"/>
        </w:rPr>
        <w:t>（签字或盖章）</w:t>
      </w:r>
    </w:p>
    <w:p w14:paraId="1F83E36B">
      <w:pPr>
        <w:spacing w:line="360" w:lineRule="auto"/>
        <w:rPr>
          <w:rFonts w:hint="eastAsia" w:ascii="宋体" w:hAnsi="宋体" w:eastAsia="宋体" w:cs="宋体"/>
          <w:b w:val="0"/>
          <w:bCs w:val="0"/>
          <w:color w:val="auto"/>
          <w:spacing w:val="20"/>
          <w:sz w:val="21"/>
          <w:szCs w:val="21"/>
        </w:rPr>
      </w:pPr>
      <w:r>
        <w:rPr>
          <w:rFonts w:hint="eastAsia" w:ascii="宋体" w:hAnsi="宋体" w:eastAsia="宋体" w:cs="宋体"/>
          <w:b w:val="0"/>
          <w:bCs w:val="0"/>
          <w:color w:val="auto"/>
          <w:spacing w:val="20"/>
          <w:sz w:val="21"/>
          <w:szCs w:val="21"/>
        </w:rPr>
        <w:t>日期：</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pacing w:val="20"/>
          <w:sz w:val="21"/>
          <w:szCs w:val="21"/>
        </w:rPr>
        <w:t>年</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pacing w:val="20"/>
          <w:sz w:val="21"/>
          <w:szCs w:val="21"/>
          <w:u w:val="single"/>
          <w:lang w:val="en-US" w:eastAsia="zh-CN"/>
        </w:rPr>
        <w:t xml:space="preserve"> </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pacing w:val="20"/>
          <w:sz w:val="21"/>
          <w:szCs w:val="21"/>
        </w:rPr>
        <w:t>月</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pacing w:val="20"/>
          <w:sz w:val="21"/>
          <w:szCs w:val="21"/>
          <w:u w:val="single"/>
          <w:lang w:val="en-US" w:eastAsia="zh-CN"/>
        </w:rPr>
        <w:t xml:space="preserve"> </w:t>
      </w:r>
      <w:r>
        <w:rPr>
          <w:rFonts w:hint="eastAsia" w:ascii="宋体" w:hAnsi="宋体" w:eastAsia="宋体" w:cs="宋体"/>
          <w:b w:val="0"/>
          <w:bCs w:val="0"/>
          <w:color w:val="auto"/>
          <w:spacing w:val="20"/>
          <w:sz w:val="21"/>
          <w:szCs w:val="21"/>
          <w:u w:val="single"/>
        </w:rPr>
        <w:t xml:space="preserve"> </w:t>
      </w:r>
      <w:r>
        <w:rPr>
          <w:rFonts w:hint="eastAsia" w:ascii="宋体" w:hAnsi="宋体" w:eastAsia="宋体" w:cs="宋体"/>
          <w:b w:val="0"/>
          <w:bCs w:val="0"/>
          <w:color w:val="auto"/>
          <w:spacing w:val="20"/>
          <w:sz w:val="21"/>
          <w:szCs w:val="21"/>
        </w:rPr>
        <w:t>日</w:t>
      </w:r>
    </w:p>
    <w:p w14:paraId="7DFFB366">
      <w:pPr>
        <w:tabs>
          <w:tab w:val="left" w:pos="654"/>
          <w:tab w:val="left" w:pos="1734"/>
          <w:tab w:val="left" w:pos="2814"/>
          <w:tab w:val="left" w:pos="3894"/>
          <w:tab w:val="left" w:pos="5334"/>
          <w:tab w:val="left" w:pos="6414"/>
          <w:tab w:val="left" w:pos="7254"/>
          <w:tab w:val="left" w:pos="8574"/>
          <w:tab w:val="left" w:pos="9654"/>
        </w:tabs>
        <w:spacing w:line="240" w:lineRule="auto"/>
        <w:jc w:val="left"/>
        <w:rPr>
          <w:rFonts w:hint="eastAsia" w:ascii="宋体" w:hAnsi="宋体" w:eastAsia="宋体" w:cs="宋体"/>
          <w:b/>
          <w:color w:val="auto"/>
          <w:sz w:val="21"/>
          <w:szCs w:val="21"/>
          <w:lang w:val="zh-CN"/>
        </w:rPr>
      </w:pPr>
    </w:p>
    <w:p w14:paraId="1D768727">
      <w:pPr>
        <w:tabs>
          <w:tab w:val="left" w:pos="654"/>
          <w:tab w:val="left" w:pos="1734"/>
          <w:tab w:val="left" w:pos="2814"/>
          <w:tab w:val="left" w:pos="3894"/>
          <w:tab w:val="left" w:pos="5334"/>
          <w:tab w:val="left" w:pos="6414"/>
          <w:tab w:val="left" w:pos="7254"/>
          <w:tab w:val="left" w:pos="8574"/>
          <w:tab w:val="left" w:pos="9654"/>
        </w:tabs>
        <w:spacing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lang w:val="zh-CN"/>
        </w:rPr>
        <w:t>注：1、</w:t>
      </w:r>
      <w:r>
        <w:rPr>
          <w:rFonts w:hint="eastAsia" w:ascii="宋体" w:hAnsi="宋体" w:eastAsia="宋体" w:cs="宋体"/>
          <w:b/>
          <w:color w:val="auto"/>
          <w:sz w:val="21"/>
          <w:szCs w:val="21"/>
        </w:rPr>
        <w:t>此表不随</w:t>
      </w:r>
      <w:r>
        <w:rPr>
          <w:rFonts w:hint="eastAsia" w:ascii="宋体" w:hAnsi="宋体" w:eastAsia="宋体" w:cs="宋体"/>
          <w:b/>
          <w:color w:val="auto"/>
          <w:sz w:val="21"/>
          <w:szCs w:val="21"/>
          <w:lang w:eastAsia="zh-CN"/>
        </w:rPr>
        <w:t>谈判</w:t>
      </w:r>
      <w:r>
        <w:rPr>
          <w:rFonts w:hint="eastAsia" w:ascii="宋体" w:hAnsi="宋体" w:eastAsia="宋体" w:cs="宋体"/>
          <w:b/>
          <w:color w:val="auto"/>
          <w:sz w:val="21"/>
          <w:szCs w:val="21"/>
        </w:rPr>
        <w:t>响应文件一起密封、递交，准备已盖章的空白表多份备用。2、在</w:t>
      </w:r>
      <w:r>
        <w:rPr>
          <w:rFonts w:hint="eastAsia" w:ascii="宋体" w:hAnsi="宋体" w:eastAsia="宋体" w:cs="宋体"/>
          <w:b/>
          <w:color w:val="auto"/>
          <w:sz w:val="21"/>
          <w:szCs w:val="21"/>
          <w:lang w:eastAsia="zh-CN"/>
        </w:rPr>
        <w:t>谈判</w:t>
      </w:r>
      <w:r>
        <w:rPr>
          <w:rFonts w:hint="eastAsia" w:ascii="宋体" w:hAnsi="宋体" w:eastAsia="宋体" w:cs="宋体"/>
          <w:b/>
          <w:color w:val="auto"/>
          <w:sz w:val="21"/>
          <w:szCs w:val="21"/>
        </w:rPr>
        <w:t>结束后，在</w:t>
      </w:r>
      <w:r>
        <w:rPr>
          <w:rFonts w:hint="eastAsia" w:ascii="宋体" w:hAnsi="宋体" w:eastAsia="宋体" w:cs="宋体"/>
          <w:b/>
          <w:color w:val="auto"/>
          <w:sz w:val="21"/>
          <w:szCs w:val="21"/>
          <w:lang w:eastAsia="zh-CN"/>
        </w:rPr>
        <w:t>评审</w:t>
      </w:r>
      <w:r>
        <w:rPr>
          <w:rFonts w:hint="eastAsia" w:ascii="宋体" w:hAnsi="宋体" w:eastAsia="宋体" w:cs="宋体"/>
          <w:b/>
          <w:color w:val="auto"/>
          <w:sz w:val="21"/>
          <w:szCs w:val="21"/>
        </w:rPr>
        <w:t>小组规定的时间内密封、单独提交。</w:t>
      </w:r>
    </w:p>
    <w:p w14:paraId="0C809EE1">
      <w:pPr>
        <w:pStyle w:val="20"/>
        <w:rPr>
          <w:rFonts w:hint="eastAsia" w:ascii="宋体" w:hAnsi="宋体" w:eastAsia="宋体" w:cs="宋体"/>
          <w:sz w:val="21"/>
          <w:szCs w:val="21"/>
          <w:lang w:val="en-US" w:eastAsia="zh-CN"/>
        </w:rPr>
      </w:pPr>
      <w:r>
        <w:rPr>
          <w:rFonts w:hint="eastAsia" w:ascii="宋体" w:hAnsi="宋体" w:eastAsia="宋体" w:cs="宋体"/>
          <w:b/>
          <w:color w:val="auto"/>
          <w:sz w:val="21"/>
          <w:szCs w:val="21"/>
          <w:lang w:val="en-US" w:eastAsia="zh-CN"/>
        </w:rPr>
        <w:t>附件5、</w:t>
      </w:r>
    </w:p>
    <w:p w14:paraId="075142E4">
      <w:pPr>
        <w:jc w:val="center"/>
        <w:rPr>
          <w:rFonts w:hint="eastAsia" w:ascii="宋体" w:hAnsi="宋体" w:eastAsia="宋体" w:cs="宋体"/>
          <w:b/>
          <w:bCs/>
          <w:sz w:val="21"/>
          <w:szCs w:val="21"/>
        </w:rPr>
      </w:pPr>
    </w:p>
    <w:p w14:paraId="26262441">
      <w:pPr>
        <w:pStyle w:val="2"/>
        <w:rPr>
          <w:rFonts w:hint="eastAsia" w:ascii="宋体" w:hAnsi="宋体" w:eastAsia="宋体" w:cs="宋体"/>
          <w:b/>
          <w:bCs/>
          <w:sz w:val="21"/>
          <w:szCs w:val="21"/>
        </w:rPr>
      </w:pPr>
    </w:p>
    <w:p w14:paraId="6F335184">
      <w:pPr>
        <w:pStyle w:val="2"/>
        <w:rPr>
          <w:rFonts w:hint="eastAsia" w:ascii="宋体" w:hAnsi="宋体" w:eastAsia="宋体" w:cs="宋体"/>
          <w:b/>
          <w:bCs/>
          <w:sz w:val="21"/>
          <w:szCs w:val="21"/>
        </w:rPr>
      </w:pPr>
    </w:p>
    <w:p w14:paraId="7E8D4BEB">
      <w:pPr>
        <w:pStyle w:val="2"/>
        <w:rPr>
          <w:rFonts w:hint="eastAsia" w:ascii="宋体" w:hAnsi="宋体" w:eastAsia="宋体" w:cs="宋体"/>
          <w:b/>
          <w:bCs/>
          <w:sz w:val="21"/>
          <w:szCs w:val="21"/>
        </w:rPr>
      </w:pPr>
    </w:p>
    <w:p w14:paraId="0A91A3CA">
      <w:pPr>
        <w:jc w:val="center"/>
        <w:rPr>
          <w:rFonts w:hint="eastAsia" w:ascii="宋体" w:hAnsi="宋体" w:eastAsia="宋体" w:cs="宋体"/>
          <w:b/>
          <w:bCs/>
          <w:sz w:val="21"/>
          <w:szCs w:val="21"/>
        </w:rPr>
      </w:pPr>
      <w:r>
        <w:rPr>
          <w:rFonts w:hint="eastAsia" w:ascii="宋体" w:hAnsi="宋体" w:eastAsia="宋体" w:cs="宋体"/>
          <w:b/>
          <w:bCs/>
          <w:sz w:val="21"/>
          <w:szCs w:val="21"/>
        </w:rPr>
        <w:t>诚信投标承诺书</w:t>
      </w:r>
    </w:p>
    <w:p w14:paraId="6C9C3EEB">
      <w:pPr>
        <w:spacing w:line="360" w:lineRule="auto"/>
        <w:rPr>
          <w:rFonts w:hint="eastAsia" w:ascii="宋体" w:hAnsi="宋体" w:eastAsia="宋体" w:cs="宋体"/>
          <w:b/>
          <w:bCs/>
          <w:sz w:val="21"/>
          <w:szCs w:val="21"/>
        </w:rPr>
      </w:pPr>
      <w:r>
        <w:rPr>
          <w:rFonts w:hint="eastAsia" w:ascii="宋体" w:hAnsi="宋体" w:eastAsia="宋体" w:cs="宋体"/>
          <w:b/>
          <w:bCs/>
          <w:sz w:val="21"/>
          <w:szCs w:val="21"/>
          <w:lang w:eastAsia="zh-CN"/>
        </w:rPr>
        <w:t>岱山医疗健康集团</w:t>
      </w:r>
      <w:r>
        <w:rPr>
          <w:rFonts w:hint="eastAsia" w:ascii="宋体" w:hAnsi="宋体" w:eastAsia="宋体" w:cs="宋体"/>
          <w:b/>
          <w:bCs/>
          <w:sz w:val="21"/>
          <w:szCs w:val="21"/>
        </w:rPr>
        <w:t>：</w:t>
      </w:r>
    </w:p>
    <w:p w14:paraId="6603128F">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宋体" w:hAnsi="宋体" w:eastAsia="宋体" w:cs="宋体"/>
          <w:sz w:val="21"/>
          <w:szCs w:val="21"/>
          <w:lang w:eastAsia="zh-CN"/>
        </w:rPr>
        <w:t>岱山医疗健康集团</w:t>
      </w:r>
      <w:r>
        <w:rPr>
          <w:rFonts w:hint="eastAsia" w:ascii="宋体" w:hAnsi="宋体" w:eastAsia="宋体" w:cs="宋体"/>
          <w:sz w:val="21"/>
          <w:szCs w:val="21"/>
        </w:rPr>
        <w:t>有关虚假应标处理的如下规定：</w:t>
      </w:r>
    </w:p>
    <w:p w14:paraId="18483B17">
      <w:pPr>
        <w:spacing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1、在评标现场发现并经投标人澄清解释确定属于上述虚假应标情形的，取消投标资格。</w:t>
      </w:r>
    </w:p>
    <w:p w14:paraId="10509DAD">
      <w:pPr>
        <w:spacing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2、中标结果被质疑或投诉为通过虚假应标方式谋取并经采购组织部门复核属于上述虚假应标情形的，取消中标资格。</w:t>
      </w:r>
    </w:p>
    <w:p w14:paraId="34783881">
      <w:pPr>
        <w:spacing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3、在履约验收中被发现并经医院确认有上述虚假应标情形的，取消中标资格并终止合同。</w:t>
      </w:r>
    </w:p>
    <w:p w14:paraId="5CC3EF16">
      <w:pPr>
        <w:spacing w:line="360" w:lineRule="auto"/>
        <w:ind w:firstLine="210" w:firstLineChars="100"/>
        <w:rPr>
          <w:rFonts w:hint="eastAsia" w:ascii="宋体" w:hAnsi="宋体" w:eastAsia="宋体" w:cs="宋体"/>
          <w:sz w:val="21"/>
          <w:szCs w:val="21"/>
        </w:rPr>
      </w:pPr>
      <w:r>
        <w:rPr>
          <w:rFonts w:hint="eastAsia" w:ascii="宋体" w:hAnsi="宋体" w:eastAsia="宋体" w:cs="宋体"/>
          <w:sz w:val="21"/>
          <w:szCs w:val="21"/>
        </w:rPr>
        <w:t>4、投标人一次虚假应标情形的，医院官网进行公示警告</w:t>
      </w:r>
      <w:r>
        <w:rPr>
          <w:rFonts w:hint="eastAsia" w:ascii="宋体" w:hAnsi="宋体" w:eastAsia="宋体" w:cs="宋体"/>
          <w:sz w:val="21"/>
          <w:szCs w:val="21"/>
          <w:lang w:eastAsia="zh-CN"/>
        </w:rPr>
        <w:t>，并不得参加本项目重新组织的采购活动</w:t>
      </w:r>
      <w:r>
        <w:rPr>
          <w:rFonts w:hint="eastAsia" w:ascii="宋体" w:hAnsi="宋体" w:eastAsia="宋体" w:cs="宋体"/>
          <w:sz w:val="21"/>
          <w:szCs w:val="21"/>
        </w:rPr>
        <w:t>；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14:paraId="1B6BA6F7">
      <w:pPr>
        <w:rPr>
          <w:rFonts w:hint="eastAsia" w:ascii="宋体" w:hAnsi="宋体" w:eastAsia="宋体" w:cs="宋体"/>
          <w:sz w:val="21"/>
          <w:szCs w:val="21"/>
        </w:rPr>
      </w:pPr>
    </w:p>
    <w:p w14:paraId="173EE2F0">
      <w:pPr>
        <w:rPr>
          <w:rFonts w:hint="eastAsia" w:ascii="宋体" w:hAnsi="宋体" w:eastAsia="宋体" w:cs="宋体"/>
          <w:sz w:val="21"/>
          <w:szCs w:val="21"/>
        </w:rPr>
      </w:pPr>
      <w:r>
        <w:rPr>
          <w:rFonts w:hint="eastAsia" w:ascii="宋体" w:hAnsi="宋体" w:eastAsia="宋体" w:cs="宋体"/>
          <w:sz w:val="21"/>
          <w:szCs w:val="21"/>
        </w:rPr>
        <w:t xml:space="preserve">                              </w:t>
      </w:r>
    </w:p>
    <w:p w14:paraId="201C4E56">
      <w:pPr>
        <w:rPr>
          <w:rFonts w:hint="eastAsia" w:ascii="宋体" w:hAnsi="宋体" w:eastAsia="宋体" w:cs="宋体"/>
          <w:sz w:val="21"/>
          <w:szCs w:val="21"/>
        </w:rPr>
      </w:pPr>
    </w:p>
    <w:p w14:paraId="5813ABBD">
      <w:pPr>
        <w:rPr>
          <w:rFonts w:hint="eastAsia" w:ascii="宋体" w:hAnsi="宋体" w:eastAsia="宋体" w:cs="宋体"/>
          <w:sz w:val="21"/>
          <w:szCs w:val="21"/>
        </w:rPr>
      </w:pPr>
    </w:p>
    <w:p w14:paraId="248438DD">
      <w:pPr>
        <w:ind w:firstLine="3150" w:firstLineChars="1500"/>
        <w:rPr>
          <w:rFonts w:hint="eastAsia" w:ascii="宋体" w:hAnsi="宋体" w:eastAsia="宋体" w:cs="宋体"/>
          <w:b/>
          <w:bCs/>
          <w:sz w:val="21"/>
          <w:szCs w:val="21"/>
        </w:rPr>
      </w:pPr>
      <w:r>
        <w:rPr>
          <w:rFonts w:hint="eastAsia" w:ascii="宋体" w:hAnsi="宋体" w:eastAsia="宋体" w:cs="宋体"/>
          <w:b/>
          <w:bCs/>
          <w:sz w:val="21"/>
          <w:szCs w:val="21"/>
        </w:rPr>
        <w:t xml:space="preserve">  投标人</w:t>
      </w:r>
      <w:r>
        <w:rPr>
          <w:rFonts w:hint="eastAsia" w:ascii="宋体" w:hAnsi="宋体" w:eastAsia="宋体" w:cs="宋体"/>
          <w:b/>
          <w:bCs/>
          <w:sz w:val="21"/>
          <w:szCs w:val="21"/>
          <w:lang w:eastAsia="zh-CN"/>
        </w:rPr>
        <w:t>名称</w:t>
      </w:r>
      <w:r>
        <w:rPr>
          <w:rFonts w:hint="eastAsia" w:ascii="宋体" w:hAnsi="宋体" w:eastAsia="宋体" w:cs="宋体"/>
          <w:b/>
          <w:bCs/>
          <w:sz w:val="21"/>
          <w:szCs w:val="21"/>
        </w:rPr>
        <w:t>：</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rPr>
        <w:t>(</w:t>
      </w:r>
      <w:r>
        <w:rPr>
          <w:rFonts w:hint="eastAsia" w:ascii="宋体" w:hAnsi="宋体" w:eastAsia="宋体" w:cs="宋体"/>
          <w:b/>
          <w:bCs/>
          <w:sz w:val="21"/>
          <w:szCs w:val="21"/>
          <w:lang w:eastAsia="zh-CN"/>
        </w:rPr>
        <w:t>加盖公</w:t>
      </w:r>
      <w:r>
        <w:rPr>
          <w:rFonts w:hint="eastAsia" w:ascii="宋体" w:hAnsi="宋体" w:eastAsia="宋体" w:cs="宋体"/>
          <w:b/>
          <w:bCs/>
          <w:sz w:val="21"/>
          <w:szCs w:val="21"/>
        </w:rPr>
        <w:t>章）</w:t>
      </w:r>
    </w:p>
    <w:p w14:paraId="0A274CE1">
      <w:pPr>
        <w:rPr>
          <w:rFonts w:hint="eastAsia" w:ascii="宋体" w:hAnsi="宋体" w:eastAsia="宋体" w:cs="宋体"/>
          <w:b/>
          <w:bCs/>
          <w:sz w:val="21"/>
          <w:szCs w:val="21"/>
        </w:rPr>
      </w:pPr>
      <w:r>
        <w:rPr>
          <w:rFonts w:hint="eastAsia" w:ascii="宋体" w:hAnsi="宋体" w:eastAsia="宋体" w:cs="宋体"/>
          <w:b/>
          <w:bCs/>
          <w:sz w:val="21"/>
          <w:szCs w:val="21"/>
        </w:rPr>
        <w:t xml:space="preserve">                                         </w:t>
      </w:r>
    </w:p>
    <w:p w14:paraId="0B9259C1">
      <w:pPr>
        <w:ind w:firstLine="3360" w:firstLineChars="1600"/>
        <w:rPr>
          <w:rFonts w:hint="eastAsia" w:ascii="宋体" w:hAnsi="宋体" w:eastAsia="宋体" w:cs="宋体"/>
          <w:b/>
          <w:bCs/>
          <w:sz w:val="21"/>
          <w:szCs w:val="21"/>
        </w:rPr>
      </w:pPr>
      <w:r>
        <w:rPr>
          <w:rFonts w:hint="eastAsia" w:ascii="宋体" w:hAnsi="宋体" w:eastAsia="宋体" w:cs="宋体"/>
          <w:b/>
          <w:bCs/>
          <w:sz w:val="21"/>
          <w:szCs w:val="21"/>
        </w:rPr>
        <w:t>日</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3FABEA55">
      <w:pPr>
        <w:jc w:val="center"/>
        <w:rPr>
          <w:rFonts w:hint="eastAsia" w:ascii="宋体" w:hAnsi="宋体" w:eastAsia="宋体" w:cs="宋体"/>
          <w:b/>
          <w:sz w:val="21"/>
          <w:szCs w:val="21"/>
        </w:rPr>
      </w:pPr>
    </w:p>
    <w:p w14:paraId="73383C89">
      <w:pPr>
        <w:pStyle w:val="2"/>
        <w:ind w:left="0" w:leftChars="0" w:firstLine="0" w:firstLineChars="0"/>
        <w:rPr>
          <w:rFonts w:hint="eastAsia" w:ascii="宋体" w:hAnsi="宋体" w:eastAsia="宋体" w:cs="宋体"/>
          <w:sz w:val="21"/>
          <w:szCs w:val="21"/>
        </w:rPr>
      </w:pPr>
    </w:p>
    <w:p w14:paraId="39A1A7A5">
      <w:pPr>
        <w:spacing w:line="360" w:lineRule="auto"/>
        <w:ind w:firstLine="420" w:firstLineChars="200"/>
        <w:rPr>
          <w:rFonts w:hint="eastAsia" w:ascii="宋体" w:hAnsi="宋体" w:eastAsia="宋体" w:cs="宋体"/>
          <w:sz w:val="21"/>
          <w:szCs w:val="21"/>
        </w:rPr>
      </w:pPr>
    </w:p>
    <w:p w14:paraId="2D88F970">
      <w:pPr>
        <w:pStyle w:val="20"/>
        <w:rPr>
          <w:rFonts w:hint="eastAsia" w:ascii="宋体" w:hAnsi="宋体" w:eastAsia="宋体" w:cs="宋体"/>
          <w:sz w:val="21"/>
          <w:szCs w:val="21"/>
        </w:rPr>
      </w:pPr>
    </w:p>
    <w:p w14:paraId="1C32FEA1">
      <w:pPr>
        <w:pStyle w:val="5"/>
        <w:rPr>
          <w:rFonts w:hint="eastAsia" w:ascii="宋体" w:hAnsi="宋体" w:eastAsia="宋体" w:cs="宋体"/>
          <w:sz w:val="21"/>
          <w:szCs w:val="21"/>
        </w:rPr>
      </w:pPr>
    </w:p>
    <w:p w14:paraId="08F08F98">
      <w:pPr>
        <w:pStyle w:val="20"/>
        <w:rPr>
          <w:rFonts w:hint="eastAsia" w:ascii="宋体" w:hAnsi="宋体" w:eastAsia="宋体" w:cs="宋体"/>
          <w:sz w:val="21"/>
          <w:szCs w:val="21"/>
        </w:rPr>
      </w:pPr>
    </w:p>
    <w:p w14:paraId="51B7967E">
      <w:pPr>
        <w:widowControl/>
        <w:spacing w:line="360" w:lineRule="auto"/>
        <w:jc w:val="both"/>
        <w:rPr>
          <w:rFonts w:hint="eastAsia" w:ascii="宋体" w:hAnsi="宋体" w:eastAsia="宋体" w:cs="宋体"/>
          <w:b/>
          <w:sz w:val="21"/>
          <w:szCs w:val="21"/>
          <w:lang w:val="en-US" w:eastAsia="zh-CN"/>
        </w:rPr>
      </w:pPr>
    </w:p>
    <w:p w14:paraId="1594A586">
      <w:pPr>
        <w:widowControl/>
        <w:spacing w:line="360" w:lineRule="auto"/>
        <w:jc w:val="both"/>
        <w:rPr>
          <w:rFonts w:hint="eastAsia" w:ascii="宋体" w:hAnsi="宋体" w:eastAsia="宋体" w:cs="宋体"/>
          <w:b/>
          <w:sz w:val="21"/>
          <w:szCs w:val="21"/>
          <w:lang w:val="en-US" w:eastAsia="zh-CN"/>
        </w:rPr>
      </w:pPr>
    </w:p>
    <w:p w14:paraId="6882777B">
      <w:pPr>
        <w:widowControl/>
        <w:spacing w:line="360" w:lineRule="auto"/>
        <w:jc w:val="both"/>
        <w:rPr>
          <w:rFonts w:hint="eastAsia" w:ascii="宋体" w:hAnsi="宋体" w:eastAsia="宋体" w:cs="宋体"/>
          <w:b/>
          <w:sz w:val="21"/>
          <w:szCs w:val="21"/>
          <w:lang w:val="en-US" w:eastAsia="zh-CN"/>
        </w:rPr>
      </w:pPr>
    </w:p>
    <w:p w14:paraId="27CEC9CE">
      <w:pPr>
        <w:widowControl/>
        <w:spacing w:line="360" w:lineRule="auto"/>
        <w:jc w:val="both"/>
        <w:rPr>
          <w:rFonts w:hint="eastAsia" w:ascii="宋体" w:hAnsi="宋体" w:eastAsia="宋体" w:cs="宋体"/>
          <w:b/>
          <w:sz w:val="21"/>
          <w:szCs w:val="21"/>
          <w:lang w:val="en-US" w:eastAsia="zh-CN"/>
        </w:rPr>
      </w:pPr>
    </w:p>
    <w:p w14:paraId="65251300">
      <w:pPr>
        <w:widowControl/>
        <w:spacing w:line="360" w:lineRule="auto"/>
        <w:jc w:val="both"/>
        <w:rPr>
          <w:rFonts w:hint="eastAsia" w:ascii="宋体" w:hAnsi="宋体" w:eastAsia="宋体" w:cs="宋体"/>
          <w:b/>
          <w:color w:val="000000"/>
          <w:kern w:val="0"/>
          <w:sz w:val="21"/>
          <w:szCs w:val="21"/>
          <w:lang w:val="en-US" w:eastAsia="zh-CN" w:bidi="ar"/>
        </w:rPr>
      </w:pPr>
      <w:r>
        <w:rPr>
          <w:rFonts w:hint="eastAsia" w:ascii="宋体" w:hAnsi="宋体" w:eastAsia="宋体" w:cs="宋体"/>
          <w:b/>
          <w:sz w:val="21"/>
          <w:szCs w:val="21"/>
          <w:lang w:val="en-US" w:eastAsia="zh-CN"/>
        </w:rPr>
        <w:t>附件6、</w:t>
      </w:r>
    </w:p>
    <w:p w14:paraId="61A9F47F">
      <w:pPr>
        <w:widowControl/>
        <w:spacing w:line="360" w:lineRule="auto"/>
        <w:jc w:val="center"/>
        <w:rPr>
          <w:rFonts w:hint="eastAsia" w:ascii="宋体" w:hAnsi="宋体" w:eastAsia="宋体" w:cs="宋体"/>
          <w:color w:val="000000"/>
          <w:kern w:val="0"/>
          <w:sz w:val="21"/>
          <w:szCs w:val="21"/>
          <w:lang w:bidi="ar"/>
        </w:rPr>
      </w:pPr>
      <w:r>
        <w:rPr>
          <w:rFonts w:hint="eastAsia" w:ascii="宋体" w:hAnsi="宋体" w:eastAsia="宋体" w:cs="宋体"/>
          <w:b/>
          <w:color w:val="000000"/>
          <w:kern w:val="0"/>
          <w:sz w:val="21"/>
          <w:szCs w:val="21"/>
          <w:lang w:bidi="ar"/>
        </w:rPr>
        <w:t>中小企业声明函（</w:t>
      </w:r>
      <w:r>
        <w:rPr>
          <w:rFonts w:hint="eastAsia" w:ascii="宋体" w:hAnsi="宋体" w:eastAsia="宋体" w:cs="宋体"/>
          <w:b/>
          <w:color w:val="000000"/>
          <w:kern w:val="0"/>
          <w:sz w:val="21"/>
          <w:szCs w:val="21"/>
          <w:lang w:eastAsia="zh-CN" w:bidi="ar"/>
        </w:rPr>
        <w:t>货物</w:t>
      </w:r>
      <w:r>
        <w:rPr>
          <w:rFonts w:hint="eastAsia" w:ascii="宋体" w:hAnsi="宋体" w:eastAsia="宋体" w:cs="宋体"/>
          <w:b/>
          <w:color w:val="000000"/>
          <w:kern w:val="0"/>
          <w:sz w:val="21"/>
          <w:szCs w:val="21"/>
          <w:lang w:bidi="ar"/>
        </w:rPr>
        <w:t>）</w:t>
      </w:r>
    </w:p>
    <w:p w14:paraId="75250717">
      <w:pPr>
        <w:widowControl/>
        <w:spacing w:line="360" w:lineRule="auto"/>
        <w:ind w:firstLine="420" w:firstLineChars="200"/>
        <w:rPr>
          <w:rFonts w:hint="eastAsia" w:ascii="宋体" w:hAnsi="宋体" w:eastAsia="宋体" w:cs="宋体"/>
          <w:color w:val="000000"/>
          <w:kern w:val="0"/>
          <w:sz w:val="21"/>
          <w:szCs w:val="21"/>
          <w:lang w:bidi="ar"/>
        </w:rPr>
      </w:pPr>
    </w:p>
    <w:p w14:paraId="53AE8C5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本公司郑重声明，根据《政府采购促进中小企业发展管理办法》（财库﹝2020﹞46 号）的规定，本公司参加</w:t>
      </w:r>
      <w:r>
        <w:rPr>
          <w:rFonts w:hint="eastAsia" w:ascii="宋体" w:hAnsi="宋体" w:eastAsia="宋体" w:cs="宋体"/>
          <w:color w:val="000000"/>
          <w:sz w:val="21"/>
          <w:szCs w:val="21"/>
          <w:u w:val="single"/>
        </w:rPr>
        <w:t>（单位名称）</w:t>
      </w:r>
      <w:r>
        <w:rPr>
          <w:rFonts w:hint="eastAsia" w:ascii="宋体" w:hAnsi="宋体" w:eastAsia="宋体" w:cs="宋体"/>
          <w:color w:val="000000"/>
          <w:sz w:val="21"/>
          <w:szCs w:val="21"/>
        </w:rPr>
        <w:t>的</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采购活动，服务全部由符合政策要求的中小企业承接。相关企业的具体情况如下：</w:t>
      </w:r>
    </w:p>
    <w:p w14:paraId="6F1A299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u w:val="single"/>
        </w:rPr>
        <w:t>（标的名称）</w:t>
      </w:r>
      <w:r>
        <w:rPr>
          <w:rFonts w:hint="eastAsia" w:ascii="宋体" w:hAnsi="宋体" w:eastAsia="宋体" w:cs="宋体"/>
          <w:color w:val="000000"/>
          <w:sz w:val="21"/>
          <w:szCs w:val="21"/>
        </w:rPr>
        <w:t>，属于</w:t>
      </w:r>
      <w:r>
        <w:rPr>
          <w:rFonts w:hint="eastAsia" w:ascii="宋体" w:hAnsi="宋体" w:eastAsia="宋体" w:cs="宋体"/>
          <w:color w:val="000000"/>
          <w:sz w:val="21"/>
          <w:szCs w:val="21"/>
          <w:u w:val="single"/>
        </w:rPr>
        <w:t>（采购文件中明确的所属行业）</w:t>
      </w:r>
      <w:r>
        <w:rPr>
          <w:rFonts w:hint="eastAsia" w:ascii="宋体" w:hAnsi="宋体" w:eastAsia="宋体" w:cs="宋体"/>
          <w:color w:val="000000"/>
          <w:sz w:val="21"/>
          <w:szCs w:val="21"/>
        </w:rPr>
        <w:t>；承接企业为</w:t>
      </w:r>
      <w:r>
        <w:rPr>
          <w:rFonts w:hint="eastAsia" w:ascii="宋体" w:hAnsi="宋体" w:eastAsia="宋体" w:cs="宋体"/>
          <w:color w:val="000000"/>
          <w:sz w:val="21"/>
          <w:szCs w:val="21"/>
          <w:u w:val="single"/>
        </w:rPr>
        <w:t>（企业名称）</w:t>
      </w:r>
      <w:r>
        <w:rPr>
          <w:rFonts w:hint="eastAsia" w:ascii="宋体" w:hAnsi="宋体" w:eastAsia="宋体" w:cs="宋体"/>
          <w:color w:val="000000"/>
          <w:sz w:val="21"/>
          <w:szCs w:val="21"/>
        </w:rPr>
        <w:t>，从业人员人，营业收入为万元，资产总额为万元，属于</w:t>
      </w:r>
      <w:r>
        <w:rPr>
          <w:rFonts w:hint="eastAsia" w:ascii="宋体" w:hAnsi="宋体" w:eastAsia="宋体" w:cs="宋体"/>
          <w:color w:val="000000"/>
          <w:sz w:val="21"/>
          <w:szCs w:val="21"/>
          <w:u w:val="single"/>
        </w:rPr>
        <w:t>（中型企业、小型企业、微型企业）</w:t>
      </w:r>
      <w:r>
        <w:rPr>
          <w:rFonts w:hint="eastAsia" w:ascii="宋体" w:hAnsi="宋体" w:eastAsia="宋体" w:cs="宋体"/>
          <w:color w:val="000000"/>
          <w:sz w:val="21"/>
          <w:szCs w:val="21"/>
        </w:rPr>
        <w:t xml:space="preserve">； </w:t>
      </w:r>
    </w:p>
    <w:p w14:paraId="732F53C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u w:val="single"/>
        </w:rPr>
        <w:t>（标的名称）</w:t>
      </w:r>
      <w:r>
        <w:rPr>
          <w:rFonts w:hint="eastAsia" w:ascii="宋体" w:hAnsi="宋体" w:eastAsia="宋体" w:cs="宋体"/>
          <w:color w:val="000000"/>
          <w:sz w:val="21"/>
          <w:szCs w:val="21"/>
        </w:rPr>
        <w:t>，属于</w:t>
      </w:r>
      <w:r>
        <w:rPr>
          <w:rFonts w:hint="eastAsia" w:ascii="宋体" w:hAnsi="宋体" w:eastAsia="宋体" w:cs="宋体"/>
          <w:color w:val="000000"/>
          <w:sz w:val="21"/>
          <w:szCs w:val="21"/>
          <w:u w:val="single"/>
        </w:rPr>
        <w:t>（采购文件中明确的所属行业）</w:t>
      </w:r>
      <w:r>
        <w:rPr>
          <w:rFonts w:hint="eastAsia" w:ascii="宋体" w:hAnsi="宋体" w:eastAsia="宋体" w:cs="宋体"/>
          <w:color w:val="000000"/>
          <w:sz w:val="21"/>
          <w:szCs w:val="21"/>
        </w:rPr>
        <w:t>；承接企业为</w:t>
      </w:r>
      <w:r>
        <w:rPr>
          <w:rFonts w:hint="eastAsia" w:ascii="宋体" w:hAnsi="宋体" w:eastAsia="宋体" w:cs="宋体"/>
          <w:color w:val="000000"/>
          <w:sz w:val="21"/>
          <w:szCs w:val="21"/>
          <w:u w:val="single"/>
        </w:rPr>
        <w:t>（企业名称）</w:t>
      </w:r>
      <w:r>
        <w:rPr>
          <w:rFonts w:hint="eastAsia" w:ascii="宋体" w:hAnsi="宋体" w:eastAsia="宋体" w:cs="宋体"/>
          <w:color w:val="000000"/>
          <w:sz w:val="21"/>
          <w:szCs w:val="21"/>
        </w:rPr>
        <w:t>，从业人员人，营业收入为万元，资产总额为万元，属于</w:t>
      </w:r>
      <w:r>
        <w:rPr>
          <w:rFonts w:hint="eastAsia" w:ascii="宋体" w:hAnsi="宋体" w:eastAsia="宋体" w:cs="宋体"/>
          <w:color w:val="000000"/>
          <w:sz w:val="21"/>
          <w:szCs w:val="21"/>
          <w:u w:val="single"/>
        </w:rPr>
        <w:t>（中型企业、小型企业、微型企业）</w:t>
      </w:r>
      <w:r>
        <w:rPr>
          <w:rFonts w:hint="eastAsia" w:ascii="宋体" w:hAnsi="宋体" w:eastAsia="宋体" w:cs="宋体"/>
          <w:color w:val="000000"/>
          <w:sz w:val="21"/>
          <w:szCs w:val="21"/>
        </w:rPr>
        <w:t xml:space="preserve">； </w:t>
      </w:r>
    </w:p>
    <w:p w14:paraId="1ABE92ED">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w:t>
      </w:r>
    </w:p>
    <w:p w14:paraId="42E71E6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以上企业，不属于大企业的分支机构，不存在控股股东为大企业的情形，也不存在与大企业的负责人为同一人的情形。</w:t>
      </w:r>
    </w:p>
    <w:p w14:paraId="5339047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本企业对上述声明内容的真实性负责。如有虚假，将依法承担相应责任。 </w:t>
      </w:r>
    </w:p>
    <w:p w14:paraId="765F4D03">
      <w:pPr>
        <w:spacing w:line="360" w:lineRule="auto"/>
        <w:ind w:firstLine="2520" w:firstLineChars="1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企业名称（盖章）： </w:t>
      </w:r>
    </w:p>
    <w:p w14:paraId="699FD99C">
      <w:pPr>
        <w:spacing w:line="360" w:lineRule="auto"/>
        <w:ind w:firstLine="2520" w:firstLineChars="1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日 期： </w:t>
      </w:r>
    </w:p>
    <w:p w14:paraId="1DCAE978">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注：1.从业人员、营业收入、资产总额填报上一年度数据，无上一年度数据的新成立企业可不填报。</w:t>
      </w:r>
    </w:p>
    <w:p w14:paraId="4762E3BB">
      <w:pPr>
        <w:snapToGrid w:val="0"/>
        <w:spacing w:line="360" w:lineRule="auto"/>
        <w:ind w:firstLine="420"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2.中标、成交供应商享受《政府采购促进中小企业发展管理办法》（财库[2020]46号）规定的中小企业扶持政策的，《中小企业声明函》随中标、成交结果公开。</w:t>
      </w:r>
    </w:p>
    <w:p w14:paraId="72DC1307">
      <w:pPr>
        <w:snapToGrid w:val="0"/>
        <w:spacing w:line="360" w:lineRule="auto"/>
        <w:ind w:firstLine="420"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3.供应商应当按照《政府采购促进中小企业发展管理办法》（财库[2020]46号）规定和《中小企业划型标准规定》（工信部联企业〔2011〕300号），如实填写并提交《中小企业声明函》。供应商对其声明内容的真实性负责，声明函内容不实的，属于提供虚假材料谋取中标、成交，依照《中华人民共和国政府采购法》等国家有关规定追究相应责任。</w:t>
      </w:r>
    </w:p>
    <w:p w14:paraId="7C97A020">
      <w:pPr>
        <w:snapToGrid w:val="0"/>
        <w:spacing w:line="360" w:lineRule="auto"/>
        <w:ind w:firstLine="420"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4.本项目采购标的对应的中小企业划分标准所属行业：其他未列明行业。</w:t>
      </w:r>
    </w:p>
    <w:bookmarkEnd w:id="0"/>
    <w:p w14:paraId="5799553B">
      <w:pPr>
        <w:pStyle w:val="5"/>
        <w:spacing w:line="360" w:lineRule="auto"/>
        <w:rPr>
          <w:rFonts w:hint="eastAsia" w:ascii="宋体" w:hAnsi="宋体" w:eastAsia="宋体" w:cs="宋体"/>
          <w:sz w:val="21"/>
          <w:szCs w:val="21"/>
        </w:rPr>
      </w:pPr>
    </w:p>
    <w:sectPr>
      <w:footerReference r:id="rId3" w:type="default"/>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77909">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338178">
                          <w:pPr>
                            <w:pStyle w:val="11"/>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D338178">
                    <w:pPr>
                      <w:pStyle w:val="11"/>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zOTgwODg0NTdjMGQwZjkzMTcwMWU4ZWZlY2EyZDAifQ=="/>
  </w:docVars>
  <w:rsids>
    <w:rsidRoot w:val="7E9671E1"/>
    <w:rsid w:val="000932CD"/>
    <w:rsid w:val="000C14AC"/>
    <w:rsid w:val="00156B07"/>
    <w:rsid w:val="001D0622"/>
    <w:rsid w:val="00200972"/>
    <w:rsid w:val="002A32A2"/>
    <w:rsid w:val="002E17C7"/>
    <w:rsid w:val="003471D0"/>
    <w:rsid w:val="00425323"/>
    <w:rsid w:val="00471AAE"/>
    <w:rsid w:val="00522E8B"/>
    <w:rsid w:val="007472B3"/>
    <w:rsid w:val="00803008"/>
    <w:rsid w:val="00863CEF"/>
    <w:rsid w:val="0098093F"/>
    <w:rsid w:val="00A16303"/>
    <w:rsid w:val="00B31AC3"/>
    <w:rsid w:val="00B31BA5"/>
    <w:rsid w:val="00C71D78"/>
    <w:rsid w:val="00D2744F"/>
    <w:rsid w:val="00DA1EF5"/>
    <w:rsid w:val="00DF094A"/>
    <w:rsid w:val="00E435DA"/>
    <w:rsid w:val="00E915C2"/>
    <w:rsid w:val="00F460CC"/>
    <w:rsid w:val="00F72743"/>
    <w:rsid w:val="02141AD2"/>
    <w:rsid w:val="028F5663"/>
    <w:rsid w:val="02A3201F"/>
    <w:rsid w:val="038F661B"/>
    <w:rsid w:val="049513F2"/>
    <w:rsid w:val="059E3623"/>
    <w:rsid w:val="05F15DFC"/>
    <w:rsid w:val="069703BA"/>
    <w:rsid w:val="07407F9E"/>
    <w:rsid w:val="083241FA"/>
    <w:rsid w:val="09057953"/>
    <w:rsid w:val="09A211BF"/>
    <w:rsid w:val="0AA946E4"/>
    <w:rsid w:val="0ADA3409"/>
    <w:rsid w:val="0ADB10BF"/>
    <w:rsid w:val="0BE60F83"/>
    <w:rsid w:val="0C91057A"/>
    <w:rsid w:val="0CB13606"/>
    <w:rsid w:val="0CEB31AF"/>
    <w:rsid w:val="0F414074"/>
    <w:rsid w:val="10A567AB"/>
    <w:rsid w:val="11110FA3"/>
    <w:rsid w:val="112C73A4"/>
    <w:rsid w:val="118143BA"/>
    <w:rsid w:val="11B3255E"/>
    <w:rsid w:val="13D50B42"/>
    <w:rsid w:val="14215D1A"/>
    <w:rsid w:val="14EB0AA8"/>
    <w:rsid w:val="15C2391F"/>
    <w:rsid w:val="17536A81"/>
    <w:rsid w:val="17C9121F"/>
    <w:rsid w:val="17EE48A0"/>
    <w:rsid w:val="17FE5B2B"/>
    <w:rsid w:val="18195D3C"/>
    <w:rsid w:val="18CD4A8F"/>
    <w:rsid w:val="19DE628A"/>
    <w:rsid w:val="1AD17A3E"/>
    <w:rsid w:val="1B470994"/>
    <w:rsid w:val="1B6D6FFB"/>
    <w:rsid w:val="1B976797"/>
    <w:rsid w:val="1C100821"/>
    <w:rsid w:val="1C4A5BA3"/>
    <w:rsid w:val="1D755F05"/>
    <w:rsid w:val="1EA130BB"/>
    <w:rsid w:val="1ECA7DEB"/>
    <w:rsid w:val="1F024055"/>
    <w:rsid w:val="20BB1026"/>
    <w:rsid w:val="21945E86"/>
    <w:rsid w:val="228C63C5"/>
    <w:rsid w:val="23004836"/>
    <w:rsid w:val="24816F0B"/>
    <w:rsid w:val="25DB0B1F"/>
    <w:rsid w:val="2617720F"/>
    <w:rsid w:val="27151B31"/>
    <w:rsid w:val="27206652"/>
    <w:rsid w:val="28362C29"/>
    <w:rsid w:val="2A3B3207"/>
    <w:rsid w:val="2C1964F2"/>
    <w:rsid w:val="2E1A1B0E"/>
    <w:rsid w:val="31754803"/>
    <w:rsid w:val="32697373"/>
    <w:rsid w:val="3349576D"/>
    <w:rsid w:val="35557796"/>
    <w:rsid w:val="360A38D6"/>
    <w:rsid w:val="362C1BF0"/>
    <w:rsid w:val="370C689F"/>
    <w:rsid w:val="372474B6"/>
    <w:rsid w:val="37F66251"/>
    <w:rsid w:val="38DC353B"/>
    <w:rsid w:val="39BE3DA7"/>
    <w:rsid w:val="39F858A3"/>
    <w:rsid w:val="3A32060C"/>
    <w:rsid w:val="3A9428F1"/>
    <w:rsid w:val="3B1B0A85"/>
    <w:rsid w:val="3C1B57E5"/>
    <w:rsid w:val="3D0942F8"/>
    <w:rsid w:val="40CA1DBD"/>
    <w:rsid w:val="40F1073C"/>
    <w:rsid w:val="41443AE3"/>
    <w:rsid w:val="42482C99"/>
    <w:rsid w:val="43930F7C"/>
    <w:rsid w:val="47055E52"/>
    <w:rsid w:val="47690070"/>
    <w:rsid w:val="47742441"/>
    <w:rsid w:val="47C2574C"/>
    <w:rsid w:val="47DD0483"/>
    <w:rsid w:val="48F76236"/>
    <w:rsid w:val="4A3264B9"/>
    <w:rsid w:val="4A851D59"/>
    <w:rsid w:val="4ABA162E"/>
    <w:rsid w:val="4B120B65"/>
    <w:rsid w:val="4BCC32B4"/>
    <w:rsid w:val="4C737F7B"/>
    <w:rsid w:val="4E417A54"/>
    <w:rsid w:val="4EC8029A"/>
    <w:rsid w:val="4FF94526"/>
    <w:rsid w:val="50C323F4"/>
    <w:rsid w:val="50DF524B"/>
    <w:rsid w:val="51365AA3"/>
    <w:rsid w:val="520D3710"/>
    <w:rsid w:val="52C00400"/>
    <w:rsid w:val="52DD1244"/>
    <w:rsid w:val="54C17E75"/>
    <w:rsid w:val="5697444D"/>
    <w:rsid w:val="577F3033"/>
    <w:rsid w:val="57C33337"/>
    <w:rsid w:val="580C68F1"/>
    <w:rsid w:val="58EE542F"/>
    <w:rsid w:val="59DD7B7C"/>
    <w:rsid w:val="5A266824"/>
    <w:rsid w:val="5B3B53D0"/>
    <w:rsid w:val="5C6764B8"/>
    <w:rsid w:val="5D236A25"/>
    <w:rsid w:val="5D5F6505"/>
    <w:rsid w:val="5ED5005A"/>
    <w:rsid w:val="60070A76"/>
    <w:rsid w:val="6068786A"/>
    <w:rsid w:val="60A575FB"/>
    <w:rsid w:val="60A637C5"/>
    <w:rsid w:val="61F9185C"/>
    <w:rsid w:val="61FC419A"/>
    <w:rsid w:val="6340263E"/>
    <w:rsid w:val="63C36669"/>
    <w:rsid w:val="651A6F39"/>
    <w:rsid w:val="663D3675"/>
    <w:rsid w:val="66B233CC"/>
    <w:rsid w:val="68162CFD"/>
    <w:rsid w:val="68664D2E"/>
    <w:rsid w:val="68814607"/>
    <w:rsid w:val="68D508FF"/>
    <w:rsid w:val="6A282453"/>
    <w:rsid w:val="6B8E31DA"/>
    <w:rsid w:val="6D5A0905"/>
    <w:rsid w:val="6D6672C9"/>
    <w:rsid w:val="6D676F7E"/>
    <w:rsid w:val="701E0DD2"/>
    <w:rsid w:val="70B41E24"/>
    <w:rsid w:val="70FC1397"/>
    <w:rsid w:val="71213764"/>
    <w:rsid w:val="71727154"/>
    <w:rsid w:val="71CC297D"/>
    <w:rsid w:val="71F85B6D"/>
    <w:rsid w:val="74975C19"/>
    <w:rsid w:val="76EA58F9"/>
    <w:rsid w:val="771B30B4"/>
    <w:rsid w:val="771F191D"/>
    <w:rsid w:val="79C25AB5"/>
    <w:rsid w:val="7B792C7F"/>
    <w:rsid w:val="7CB409FB"/>
    <w:rsid w:val="7D2F6E59"/>
    <w:rsid w:val="7D3F3644"/>
    <w:rsid w:val="7E9671E1"/>
    <w:rsid w:val="7EA640BE"/>
    <w:rsid w:val="7ED1419D"/>
    <w:rsid w:val="7EE20439"/>
    <w:rsid w:val="E9EE8B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pageBreakBefore/>
      <w:spacing w:before="260" w:beforeLines="0" w:after="260" w:afterLines="0" w:line="415" w:lineRule="auto"/>
      <w:outlineLvl w:val="1"/>
    </w:pPr>
    <w:rPr>
      <w:b/>
      <w:bCs/>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格式"/>
    <w:basedOn w:val="1"/>
    <w:qFormat/>
    <w:uiPriority w:val="0"/>
    <w:pPr>
      <w:topLinePunct/>
      <w:ind w:firstLine="420" w:firstLineChars="200"/>
    </w:pPr>
    <w:rPr>
      <w:rFonts w:ascii="宋体" w:hAnsi="宋体"/>
      <w:bCs/>
      <w:szCs w:val="21"/>
    </w:rPr>
  </w:style>
  <w:style w:type="paragraph" w:styleId="4">
    <w:name w:val="annotation text"/>
    <w:basedOn w:val="1"/>
    <w:qFormat/>
    <w:uiPriority w:val="0"/>
    <w:pPr>
      <w:jc w:val="left"/>
    </w:pPr>
    <w:rPr>
      <w:szCs w:val="20"/>
    </w:rPr>
  </w:style>
  <w:style w:type="paragraph" w:styleId="5">
    <w:name w:val="Body Text"/>
    <w:basedOn w:val="1"/>
    <w:next w:val="6"/>
    <w:qFormat/>
    <w:uiPriority w:val="0"/>
    <w:pPr>
      <w:tabs>
        <w:tab w:val="left" w:pos="208"/>
      </w:tabs>
      <w:spacing w:line="432" w:lineRule="auto"/>
    </w:pPr>
    <w:rPr>
      <w:rFonts w:ascii="仿宋_GB2312" w:eastAsia="仿宋_GB2312"/>
      <w:sz w:val="28"/>
    </w:rPr>
  </w:style>
  <w:style w:type="paragraph" w:styleId="6">
    <w:name w:val="Body Text First Indent"/>
    <w:basedOn w:val="5"/>
    <w:next w:val="1"/>
    <w:qFormat/>
    <w:uiPriority w:val="0"/>
    <w:pPr>
      <w:ind w:firstLine="420" w:firstLineChars="100"/>
    </w:pPr>
    <w:rPr>
      <w:sz w:val="21"/>
      <w:szCs w:val="22"/>
    </w:rPr>
  </w:style>
  <w:style w:type="paragraph" w:styleId="7">
    <w:name w:val="Body Text Indent"/>
    <w:basedOn w:val="1"/>
    <w:next w:val="8"/>
    <w:qFormat/>
    <w:uiPriority w:val="99"/>
    <w:pPr>
      <w:spacing w:after="120"/>
      <w:ind w:left="420" w:leftChars="200"/>
    </w:pPr>
    <w:rPr>
      <w:rFonts w:ascii="Times New Roman" w:hAnsi="Times New Roman"/>
      <w:szCs w:val="21"/>
    </w:rPr>
  </w:style>
  <w:style w:type="paragraph" w:styleId="8">
    <w:name w:val="envelope return"/>
    <w:basedOn w:val="1"/>
    <w:qFormat/>
    <w:uiPriority w:val="99"/>
    <w:pPr>
      <w:snapToGrid w:val="0"/>
    </w:pPr>
    <w:rPr>
      <w:rFonts w:ascii="Arial" w:hAnsi="Arial" w:cs="Arial"/>
    </w:rPr>
  </w:style>
  <w:style w:type="paragraph" w:styleId="9">
    <w:name w:val="Plain Text"/>
    <w:basedOn w:val="1"/>
    <w:qFormat/>
    <w:uiPriority w:val="0"/>
    <w:rPr>
      <w:rFonts w:ascii="宋体" w:hAnsi="Courier New" w:eastAsia="仿宋_GB2312" w:cs="Times New Roman"/>
      <w:sz w:val="30"/>
    </w:rPr>
  </w:style>
  <w:style w:type="paragraph" w:styleId="10">
    <w:name w:val="Date"/>
    <w:basedOn w:val="1"/>
    <w:next w:val="1"/>
    <w:qFormat/>
    <w:uiPriority w:val="0"/>
    <w:pPr>
      <w:adjustRightInd w:val="0"/>
      <w:spacing w:line="312" w:lineRule="atLeast"/>
      <w:textAlignment w:val="baseline"/>
    </w:pPr>
    <w:rPr>
      <w:rFonts w:ascii="仿宋_GB2312" w:eastAsia="仿宋_GB2312"/>
      <w:kern w:val="0"/>
      <w:szCs w:val="20"/>
    </w:rPr>
  </w:style>
  <w:style w:type="paragraph" w:styleId="11">
    <w:name w:val="footer"/>
    <w:basedOn w:val="1"/>
    <w:link w:val="28"/>
    <w:qFormat/>
    <w:uiPriority w:val="0"/>
    <w:pPr>
      <w:tabs>
        <w:tab w:val="center" w:pos="4153"/>
        <w:tab w:val="right" w:pos="8306"/>
      </w:tabs>
      <w:snapToGrid w:val="0"/>
      <w:jc w:val="left"/>
    </w:pPr>
    <w:rPr>
      <w:sz w:val="18"/>
      <w:szCs w:val="18"/>
    </w:rPr>
  </w:style>
  <w:style w:type="paragraph" w:styleId="12">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2"/>
    <w:basedOn w:val="7"/>
    <w:qFormat/>
    <w:uiPriority w:val="99"/>
    <w:pPr>
      <w:ind w:firstLine="420" w:firstLineChars="200"/>
    </w:pPr>
  </w:style>
  <w:style w:type="table" w:styleId="16">
    <w:name w:val="Table Grid"/>
    <w:basedOn w:val="1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表格文字"/>
    <w:basedOn w:val="21"/>
    <w:next w:val="5"/>
    <w:qFormat/>
    <w:uiPriority w:val="0"/>
    <w:rPr>
      <w:sz w:val="18"/>
    </w:rPr>
  </w:style>
  <w:style w:type="paragraph" w:customStyle="1" w:styleId="21">
    <w:name w:val="表格文字（两侧对齐）"/>
    <w:basedOn w:val="1"/>
    <w:qFormat/>
    <w:uiPriority w:val="0"/>
    <w:pPr>
      <w:snapToGrid w:val="0"/>
    </w:pPr>
    <w:rPr>
      <w:sz w:val="20"/>
      <w:szCs w:val="24"/>
    </w:rPr>
  </w:style>
  <w:style w:type="paragraph" w:customStyle="1" w:styleId="22">
    <w:name w:val="_Style 3"/>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23">
    <w:name w:val="正文文本首行缩进1"/>
    <w:basedOn w:val="5"/>
    <w:qFormat/>
    <w:uiPriority w:val="0"/>
    <w:pPr>
      <w:tabs>
        <w:tab w:val="left" w:pos="574"/>
      </w:tabs>
      <w:ind w:firstLine="420" w:firstLineChars="100"/>
    </w:pPr>
    <w:rPr>
      <w:szCs w:val="21"/>
    </w:rPr>
  </w:style>
  <w:style w:type="paragraph" w:styleId="24">
    <w:name w:val="List Paragraph"/>
    <w:basedOn w:val="1"/>
    <w:qFormat/>
    <w:uiPriority w:val="34"/>
    <w:pPr>
      <w:ind w:firstLine="420" w:firstLineChars="200"/>
    </w:pPr>
  </w:style>
  <w:style w:type="paragraph" w:customStyle="1" w:styleId="25">
    <w:name w:val="_Style 0"/>
    <w:qFormat/>
    <w:uiPriority w:val="1"/>
    <w:pPr>
      <w:widowControl w:val="0"/>
      <w:jc w:val="both"/>
    </w:pPr>
    <w:rPr>
      <w:rFonts w:ascii="Calibri" w:hAnsi="Calibri" w:eastAsiaTheme="minorEastAsia" w:cstheme="minorBidi"/>
      <w:kern w:val="2"/>
      <w:sz w:val="21"/>
      <w:szCs w:val="22"/>
      <w:lang w:val="en-US" w:eastAsia="zh-CN" w:bidi="ar-SA"/>
    </w:rPr>
  </w:style>
  <w:style w:type="paragraph" w:customStyle="1" w:styleId="26">
    <w:name w:val="列出段落1"/>
    <w:basedOn w:val="1"/>
    <w:unhideWhenUsed/>
    <w:qFormat/>
    <w:uiPriority w:val="34"/>
    <w:pPr>
      <w:ind w:firstLine="420" w:firstLineChars="200"/>
    </w:pPr>
  </w:style>
  <w:style w:type="character" w:customStyle="1" w:styleId="27">
    <w:name w:val="页眉 Char"/>
    <w:basedOn w:val="17"/>
    <w:link w:val="12"/>
    <w:qFormat/>
    <w:uiPriority w:val="0"/>
    <w:rPr>
      <w:rFonts w:asciiTheme="minorHAnsi" w:hAnsiTheme="minorHAnsi" w:eastAsiaTheme="minorEastAsia" w:cstheme="minorBidi"/>
      <w:kern w:val="2"/>
      <w:sz w:val="18"/>
      <w:szCs w:val="18"/>
    </w:rPr>
  </w:style>
  <w:style w:type="character" w:customStyle="1" w:styleId="28">
    <w:name w:val="页脚 Char"/>
    <w:basedOn w:val="17"/>
    <w:link w:val="11"/>
    <w:qFormat/>
    <w:uiPriority w:val="0"/>
    <w:rPr>
      <w:rFonts w:asciiTheme="minorHAnsi" w:hAnsiTheme="minorHAnsi" w:eastAsiaTheme="minorEastAsia" w:cstheme="minorBidi"/>
      <w:kern w:val="2"/>
      <w:sz w:val="18"/>
      <w:szCs w:val="18"/>
    </w:rPr>
  </w:style>
  <w:style w:type="paragraph" w:customStyle="1" w:styleId="29">
    <w:name w:val="正文缩进2"/>
    <w:next w:val="1"/>
    <w:qFormat/>
    <w:uiPriority w:val="0"/>
    <w:pPr>
      <w:wordWrap w:val="0"/>
      <w:ind w:left="3400"/>
      <w:jc w:val="both"/>
    </w:pPr>
    <w:rPr>
      <w:rFonts w:ascii="Times New Roman" w:hAnsi="Times New Roman" w:eastAsia="宋体" w:cs="Times New Roman"/>
      <w:sz w:val="21"/>
      <w:lang w:val="en-US" w:eastAsia="zh-CN" w:bidi="ar-SA"/>
    </w:rPr>
  </w:style>
  <w:style w:type="character" w:customStyle="1" w:styleId="30">
    <w:name w:val="font31"/>
    <w:basedOn w:val="17"/>
    <w:qFormat/>
    <w:uiPriority w:val="0"/>
    <w:rPr>
      <w:rFonts w:hint="default" w:ascii="微软雅黑" w:hAnsi="微软雅黑" w:eastAsia="微软雅黑" w:cs="微软雅黑"/>
      <w:color w:val="000000"/>
      <w:sz w:val="18"/>
      <w:szCs w:val="18"/>
      <w:u w:val="none"/>
    </w:rPr>
  </w:style>
  <w:style w:type="character" w:customStyle="1" w:styleId="31">
    <w:name w:val="font61"/>
    <w:basedOn w:val="17"/>
    <w:qFormat/>
    <w:uiPriority w:val="0"/>
    <w:rPr>
      <w:rFonts w:hint="default" w:ascii="微软雅黑" w:hAnsi="微软雅黑" w:eastAsia="微软雅黑" w:cs="微软雅黑"/>
      <w:i/>
      <w:iCs/>
      <w:color w:val="000000"/>
      <w:sz w:val="18"/>
      <w:szCs w:val="18"/>
      <w:u w:val="none"/>
    </w:rPr>
  </w:style>
  <w:style w:type="character" w:customStyle="1" w:styleId="32">
    <w:name w:val="font41"/>
    <w:basedOn w:val="17"/>
    <w:qFormat/>
    <w:uiPriority w:val="0"/>
    <w:rPr>
      <w:rFonts w:hint="default" w:ascii="微软雅黑" w:hAnsi="微软雅黑" w:eastAsia="微软雅黑" w:cs="微软雅黑"/>
      <w:strike/>
      <w:color w:val="000000"/>
      <w:sz w:val="18"/>
      <w:szCs w:val="18"/>
    </w:rPr>
  </w:style>
  <w:style w:type="character" w:customStyle="1" w:styleId="33">
    <w:name w:val="font21"/>
    <w:basedOn w:val="17"/>
    <w:qFormat/>
    <w:uiPriority w:val="0"/>
    <w:rPr>
      <w:rFonts w:hint="default" w:ascii="微软雅黑" w:hAnsi="微软雅黑" w:eastAsia="微软雅黑" w:cs="微软雅黑"/>
      <w:color w:val="000000"/>
      <w:sz w:val="18"/>
      <w:szCs w:val="18"/>
      <w:u w:val="none"/>
    </w:rPr>
  </w:style>
  <w:style w:type="character" w:customStyle="1" w:styleId="34">
    <w:name w:val="font81"/>
    <w:basedOn w:val="17"/>
    <w:qFormat/>
    <w:uiPriority w:val="0"/>
    <w:rPr>
      <w:rFonts w:hint="eastAsia" w:ascii="微软雅黑" w:hAnsi="微软雅黑" w:eastAsia="微软雅黑" w:cs="微软雅黑"/>
      <w:i/>
      <w:iCs/>
      <w:color w:val="000000"/>
      <w:sz w:val="18"/>
      <w:szCs w:val="18"/>
      <w:u w:val="none"/>
    </w:rPr>
  </w:style>
  <w:style w:type="character" w:customStyle="1" w:styleId="35">
    <w:name w:val="font91"/>
    <w:basedOn w:val="17"/>
    <w:qFormat/>
    <w:uiPriority w:val="0"/>
    <w:rPr>
      <w:rFonts w:hint="eastAsia" w:ascii="宋体" w:hAnsi="宋体" w:eastAsia="宋体" w:cs="宋体"/>
      <w:color w:val="000000"/>
      <w:sz w:val="28"/>
      <w:szCs w:val="28"/>
      <w:u w:val="none"/>
    </w:rPr>
  </w:style>
  <w:style w:type="character" w:customStyle="1" w:styleId="36">
    <w:name w:val="font101"/>
    <w:basedOn w:val="17"/>
    <w:qFormat/>
    <w:uiPriority w:val="0"/>
    <w:rPr>
      <w:rFonts w:ascii="Calibri" w:hAnsi="Calibri" w:cs="Calibri"/>
      <w:color w:val="000000"/>
      <w:sz w:val="28"/>
      <w:szCs w:val="28"/>
      <w:u w:val="none"/>
    </w:rPr>
  </w:style>
  <w:style w:type="character" w:customStyle="1" w:styleId="37">
    <w:name w:val="font01"/>
    <w:basedOn w:val="1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TPY-Technology</Company>
  <Pages>11</Pages>
  <Words>5624</Words>
  <Characters>5900</Characters>
  <Lines>29</Lines>
  <Paragraphs>8</Paragraphs>
  <TotalTime>38</TotalTime>
  <ScaleCrop>false</ScaleCrop>
  <LinksUpToDate>false</LinksUpToDate>
  <CharactersWithSpaces>6881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2020-07-30T16:48:00Z</dcterms:created>
  <dc:creator>Aaron东方</dc:creator>
  <cp:lastModifiedBy>龙</cp:lastModifiedBy>
  <cp:lastPrinted>2024-04-26T15:07:00Z</cp:lastPrinted>
  <dcterms:modified xsi:type="dcterms:W3CDTF">2025-08-06T02:24:00Z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15ABA1BBD2774F7E994214EC6631E871_13</vt:lpwstr>
  </property>
  <property fmtid="{D5CDD505-2E9C-101B-9397-08002B2CF9AE}" pid="4" name="commondata">
    <vt:lpwstr>eyJoZGlkIjoiYjEzOTgwODg0NTdjMGQwZjkzMTcwMWU4ZWZlY2EyZDAifQ==</vt:lpwstr>
  </property>
  <property fmtid="{D5CDD505-2E9C-101B-9397-08002B2CF9AE}" pid="5" name="KSOTemplateDocerSaveRecord">
    <vt:lpwstr>eyJoZGlkIjoiMjU1Nzk4MzE4ODNmOWRkMzE3NjAyZjM5YzhiMGM0NDUiLCJ1c2VySWQiOiI0OTU3MzU5MTIifQ==</vt:lpwstr>
  </property>
</Properties>
</file>